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29ECF">
      <w:pPr>
        <w:spacing w:line="360" w:lineRule="auto"/>
        <w:jc w:val="center"/>
        <w:rPr>
          <w:rFonts w:hint="eastAsia" w:ascii="宋体" w:hAnsi="宋体" w:eastAsia="宋体" w:cs="宋体"/>
          <w:b/>
          <w:bCs/>
          <w:i w:val="0"/>
          <w:iCs w:val="0"/>
          <w:caps w:val="0"/>
          <w:color w:val="auto"/>
          <w:spacing w:val="0"/>
          <w:sz w:val="36"/>
          <w:szCs w:val="36"/>
          <w:highlight w:val="none"/>
          <w:shd w:val="clear" w:fill="FFFFFF"/>
        </w:rPr>
      </w:pPr>
      <w:bookmarkStart w:id="0" w:name="OLE_LINK9"/>
      <w:bookmarkStart w:id="1" w:name="OLE_LINK4"/>
    </w:p>
    <w:p w14:paraId="5FA25952">
      <w:pPr>
        <w:spacing w:line="360" w:lineRule="auto"/>
        <w:jc w:val="center"/>
        <w:rPr>
          <w:rFonts w:hint="eastAsia" w:ascii="宋体" w:hAnsi="宋体" w:eastAsia="宋体" w:cs="宋体"/>
          <w:b/>
          <w:bCs/>
          <w:i w:val="0"/>
          <w:iCs w:val="0"/>
          <w:caps w:val="0"/>
          <w:color w:val="auto"/>
          <w:spacing w:val="0"/>
          <w:sz w:val="52"/>
          <w:szCs w:val="52"/>
          <w:highlight w:val="none"/>
          <w:shd w:val="clear" w:fill="FFFFFF"/>
          <w:lang w:eastAsia="zh-CN"/>
        </w:rPr>
      </w:pPr>
      <w:bookmarkStart w:id="2" w:name="OLE_LINK85"/>
      <w:r>
        <w:rPr>
          <w:rFonts w:hint="eastAsia" w:ascii="宋体" w:hAnsi="宋体" w:eastAsia="宋体" w:cs="宋体"/>
          <w:b/>
          <w:bCs/>
          <w:i w:val="0"/>
          <w:iCs w:val="0"/>
          <w:caps w:val="0"/>
          <w:color w:val="auto"/>
          <w:spacing w:val="0"/>
          <w:sz w:val="52"/>
          <w:szCs w:val="52"/>
          <w:highlight w:val="none"/>
          <w:shd w:val="clear" w:fill="FFFFFF"/>
          <w:lang w:eastAsia="zh-CN"/>
        </w:rPr>
        <w:t>文昌市紫贝建设工程有限公司合作投标单位（第二批）</w:t>
      </w:r>
    </w:p>
    <w:bookmarkEnd w:id="2"/>
    <w:p w14:paraId="68DCD1D3">
      <w:pPr>
        <w:rPr>
          <w:rFonts w:hint="eastAsia" w:ascii="宋体" w:hAnsi="宋体" w:eastAsia="宋体" w:cs="宋体"/>
          <w:b/>
          <w:bCs/>
          <w:i w:val="0"/>
          <w:iCs w:val="0"/>
          <w:caps w:val="0"/>
          <w:color w:val="auto"/>
          <w:spacing w:val="0"/>
          <w:sz w:val="36"/>
          <w:szCs w:val="36"/>
          <w:highlight w:val="none"/>
          <w:shd w:val="clear" w:fill="FFFFFF"/>
        </w:rPr>
      </w:pPr>
    </w:p>
    <w:p w14:paraId="76F74A88">
      <w:pPr>
        <w:jc w:val="center"/>
        <w:rPr>
          <w:rFonts w:hint="eastAsia" w:ascii="宋体" w:hAnsi="宋体" w:eastAsia="宋体" w:cs="宋体"/>
          <w:b/>
          <w:bCs/>
          <w:i w:val="0"/>
          <w:iCs w:val="0"/>
          <w:caps w:val="0"/>
          <w:color w:val="auto"/>
          <w:spacing w:val="0"/>
          <w:sz w:val="52"/>
          <w:szCs w:val="52"/>
          <w:highlight w:val="none"/>
          <w:shd w:val="clear" w:fill="FFFFFF"/>
          <w:lang w:eastAsia="zh-CN"/>
        </w:rPr>
      </w:pPr>
    </w:p>
    <w:p w14:paraId="27568B9B">
      <w:pPr>
        <w:jc w:val="center"/>
        <w:rPr>
          <w:rFonts w:hint="eastAsia" w:ascii="宋体" w:hAnsi="宋体" w:eastAsia="宋体" w:cs="宋体"/>
          <w:b/>
          <w:bCs/>
          <w:i w:val="0"/>
          <w:iCs w:val="0"/>
          <w:caps w:val="0"/>
          <w:color w:val="auto"/>
          <w:spacing w:val="0"/>
          <w:sz w:val="52"/>
          <w:szCs w:val="52"/>
          <w:highlight w:val="none"/>
          <w:shd w:val="clear" w:fill="FFFFFF"/>
          <w:lang w:eastAsia="zh-CN"/>
        </w:rPr>
      </w:pPr>
    </w:p>
    <w:p w14:paraId="1CD62618">
      <w:pPr>
        <w:jc w:val="center"/>
        <w:rPr>
          <w:rFonts w:hint="eastAsia" w:ascii="宋体" w:hAnsi="宋体" w:eastAsia="宋体" w:cs="宋体"/>
          <w:b/>
          <w:bCs/>
          <w:i w:val="0"/>
          <w:iCs w:val="0"/>
          <w:caps w:val="0"/>
          <w:color w:val="auto"/>
          <w:spacing w:val="0"/>
          <w:sz w:val="52"/>
          <w:szCs w:val="52"/>
          <w:highlight w:val="none"/>
          <w:shd w:val="clear" w:fill="FFFFFF"/>
          <w:lang w:eastAsia="zh-CN"/>
        </w:rPr>
      </w:pPr>
    </w:p>
    <w:p w14:paraId="3C9790D4">
      <w:pPr>
        <w:jc w:val="center"/>
        <w:rPr>
          <w:rFonts w:hint="eastAsia" w:ascii="宋体" w:hAnsi="宋体" w:eastAsia="宋体" w:cs="宋体"/>
          <w:b/>
          <w:bCs/>
          <w:i w:val="0"/>
          <w:iCs w:val="0"/>
          <w:caps w:val="0"/>
          <w:color w:val="auto"/>
          <w:spacing w:val="0"/>
          <w:sz w:val="72"/>
          <w:szCs w:val="72"/>
          <w:highlight w:val="none"/>
          <w:shd w:val="clear" w:fill="FFFFFF"/>
          <w:lang w:eastAsia="zh-CN"/>
        </w:rPr>
      </w:pPr>
      <w:r>
        <w:rPr>
          <w:rFonts w:hint="eastAsia" w:ascii="宋体" w:hAnsi="宋体" w:eastAsia="宋体" w:cs="宋体"/>
          <w:b/>
          <w:bCs/>
          <w:i w:val="0"/>
          <w:iCs w:val="0"/>
          <w:caps w:val="0"/>
          <w:color w:val="auto"/>
          <w:spacing w:val="0"/>
          <w:sz w:val="72"/>
          <w:szCs w:val="72"/>
          <w:highlight w:val="none"/>
          <w:shd w:val="clear" w:fill="FFFFFF"/>
          <w:lang w:eastAsia="zh-CN"/>
        </w:rPr>
        <w:t>遴选文件</w:t>
      </w:r>
    </w:p>
    <w:p w14:paraId="1D728BCD">
      <w:pPr>
        <w:rPr>
          <w:rFonts w:hint="eastAsia" w:ascii="宋体" w:hAnsi="宋体" w:eastAsia="宋体" w:cs="宋体"/>
          <w:b/>
          <w:bCs/>
          <w:i w:val="0"/>
          <w:iCs w:val="0"/>
          <w:caps w:val="0"/>
          <w:color w:val="auto"/>
          <w:spacing w:val="0"/>
          <w:sz w:val="36"/>
          <w:szCs w:val="36"/>
          <w:highlight w:val="none"/>
          <w:shd w:val="clear" w:fill="FFFFFF"/>
          <w:lang w:eastAsia="zh-CN"/>
        </w:rPr>
      </w:pPr>
    </w:p>
    <w:p w14:paraId="076140CF">
      <w:pPr>
        <w:rPr>
          <w:rFonts w:hint="eastAsia" w:ascii="宋体" w:hAnsi="宋体" w:eastAsia="宋体" w:cs="宋体"/>
          <w:b/>
          <w:bCs/>
          <w:i w:val="0"/>
          <w:iCs w:val="0"/>
          <w:caps w:val="0"/>
          <w:color w:val="auto"/>
          <w:spacing w:val="0"/>
          <w:sz w:val="36"/>
          <w:szCs w:val="36"/>
          <w:highlight w:val="none"/>
          <w:shd w:val="clear" w:fill="FFFFFF"/>
          <w:lang w:eastAsia="zh-CN"/>
        </w:rPr>
      </w:pPr>
    </w:p>
    <w:p w14:paraId="7A1F9EB9">
      <w:pPr>
        <w:rPr>
          <w:rFonts w:hint="eastAsia" w:ascii="宋体" w:hAnsi="宋体" w:eastAsia="宋体" w:cs="宋体"/>
          <w:b/>
          <w:bCs/>
          <w:i w:val="0"/>
          <w:iCs w:val="0"/>
          <w:caps w:val="0"/>
          <w:color w:val="auto"/>
          <w:spacing w:val="0"/>
          <w:sz w:val="36"/>
          <w:szCs w:val="36"/>
          <w:highlight w:val="none"/>
          <w:shd w:val="clear" w:fill="FFFFFF"/>
        </w:rPr>
      </w:pPr>
    </w:p>
    <w:p w14:paraId="1909EE29">
      <w:pPr>
        <w:rPr>
          <w:rFonts w:hint="eastAsia" w:ascii="宋体" w:hAnsi="宋体" w:eastAsia="宋体" w:cs="宋体"/>
          <w:b/>
          <w:bCs/>
          <w:i w:val="0"/>
          <w:iCs w:val="0"/>
          <w:caps w:val="0"/>
          <w:color w:val="auto"/>
          <w:spacing w:val="0"/>
          <w:sz w:val="36"/>
          <w:szCs w:val="36"/>
          <w:highlight w:val="none"/>
          <w:shd w:val="clear" w:fill="FFFFFF"/>
        </w:rPr>
      </w:pPr>
    </w:p>
    <w:p w14:paraId="3ABF9D69">
      <w:pPr>
        <w:rPr>
          <w:rFonts w:hint="eastAsia" w:ascii="宋体" w:hAnsi="宋体" w:eastAsia="宋体" w:cs="宋体"/>
          <w:b/>
          <w:bCs/>
          <w:i w:val="0"/>
          <w:iCs w:val="0"/>
          <w:caps w:val="0"/>
          <w:color w:val="auto"/>
          <w:spacing w:val="0"/>
          <w:sz w:val="36"/>
          <w:szCs w:val="36"/>
          <w:highlight w:val="none"/>
          <w:shd w:val="clear" w:fill="FFFFFF"/>
        </w:rPr>
      </w:pPr>
    </w:p>
    <w:p w14:paraId="09871C11">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i w:val="0"/>
          <w:iCs w:val="0"/>
          <w:caps w:val="0"/>
          <w:color w:val="auto"/>
          <w:spacing w:val="0"/>
          <w:sz w:val="36"/>
          <w:szCs w:val="36"/>
          <w:highlight w:val="none"/>
          <w:shd w:val="clear" w:fill="FFFFFF"/>
          <w:lang w:eastAsia="zh-CN"/>
        </w:rPr>
      </w:pPr>
    </w:p>
    <w:p w14:paraId="014FAFAD">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i w:val="0"/>
          <w:iCs w:val="0"/>
          <w:caps w:val="0"/>
          <w:color w:val="auto"/>
          <w:spacing w:val="0"/>
          <w:sz w:val="36"/>
          <w:szCs w:val="36"/>
          <w:highlight w:val="none"/>
          <w:shd w:val="clear" w:fill="FFFFFF"/>
          <w:lang w:eastAsia="zh-CN"/>
        </w:rPr>
      </w:pPr>
    </w:p>
    <w:p w14:paraId="2536A524">
      <w:pPr>
        <w:pStyle w:val="17"/>
        <w:rPr>
          <w:rFonts w:hint="eastAsia" w:ascii="宋体" w:hAnsi="宋体" w:eastAsia="宋体" w:cs="宋体"/>
          <w:b/>
          <w:bCs/>
          <w:i w:val="0"/>
          <w:iCs w:val="0"/>
          <w:caps w:val="0"/>
          <w:color w:val="auto"/>
          <w:spacing w:val="0"/>
          <w:sz w:val="36"/>
          <w:szCs w:val="36"/>
          <w:highlight w:val="none"/>
          <w:shd w:val="clear" w:fill="FFFFFF"/>
          <w:lang w:eastAsia="zh-CN"/>
        </w:rPr>
      </w:pPr>
    </w:p>
    <w:p w14:paraId="4778512A">
      <w:pPr>
        <w:pStyle w:val="17"/>
        <w:rPr>
          <w:rFonts w:hint="eastAsia"/>
          <w:highlight w:val="none"/>
          <w:lang w:eastAsia="zh-CN"/>
        </w:rPr>
      </w:pPr>
    </w:p>
    <w:p w14:paraId="7D47F42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i w:val="0"/>
          <w:iCs w:val="0"/>
          <w:caps w:val="0"/>
          <w:color w:val="auto"/>
          <w:spacing w:val="0"/>
          <w:sz w:val="36"/>
          <w:szCs w:val="36"/>
          <w:highlight w:val="none"/>
          <w:shd w:val="clear" w:fill="FFFFFF"/>
          <w:lang w:val="en-US" w:eastAsia="zh-CN"/>
        </w:rPr>
      </w:pPr>
      <w:r>
        <w:rPr>
          <w:rFonts w:hint="eastAsia" w:ascii="宋体" w:hAnsi="宋体" w:eastAsia="宋体" w:cs="宋体"/>
          <w:b/>
          <w:bCs/>
          <w:i w:val="0"/>
          <w:iCs w:val="0"/>
          <w:caps w:val="0"/>
          <w:color w:val="auto"/>
          <w:spacing w:val="0"/>
          <w:sz w:val="36"/>
          <w:szCs w:val="36"/>
          <w:highlight w:val="none"/>
          <w:shd w:val="clear" w:fill="FFFFFF"/>
          <w:lang w:eastAsia="zh-CN"/>
        </w:rPr>
        <w:t>遴选单位：</w:t>
      </w:r>
      <w:bookmarkStart w:id="3" w:name="OLE_LINK45"/>
      <w:bookmarkStart w:id="4" w:name="OLE_LINK146"/>
      <w:r>
        <w:rPr>
          <w:rFonts w:hint="eastAsia" w:ascii="宋体" w:hAnsi="宋体" w:eastAsia="宋体" w:cs="宋体"/>
          <w:b/>
          <w:bCs/>
          <w:i w:val="0"/>
          <w:iCs w:val="0"/>
          <w:caps w:val="0"/>
          <w:color w:val="auto"/>
          <w:spacing w:val="0"/>
          <w:sz w:val="36"/>
          <w:szCs w:val="36"/>
          <w:highlight w:val="none"/>
          <w:shd w:val="clear" w:fill="FFFFFF"/>
          <w:lang w:val="en-US" w:eastAsia="zh-CN"/>
        </w:rPr>
        <w:t>文昌市紫贝建设工程有限公司</w:t>
      </w:r>
      <w:bookmarkEnd w:id="3"/>
    </w:p>
    <w:p w14:paraId="534F1E8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i w:val="0"/>
          <w:iCs w:val="0"/>
          <w:caps w:val="0"/>
          <w:color w:val="auto"/>
          <w:spacing w:val="0"/>
          <w:sz w:val="36"/>
          <w:szCs w:val="36"/>
          <w:highlight w:val="none"/>
          <w:shd w:val="clear" w:fill="FFFFFF"/>
          <w:lang w:val="en-US" w:eastAsia="zh-CN"/>
        </w:rPr>
      </w:pPr>
      <w:r>
        <w:rPr>
          <w:rFonts w:hint="eastAsia" w:ascii="宋体" w:hAnsi="宋体" w:eastAsia="宋体" w:cs="宋体"/>
          <w:b/>
          <w:bCs/>
          <w:i w:val="0"/>
          <w:iCs w:val="0"/>
          <w:caps w:val="0"/>
          <w:color w:val="auto"/>
          <w:spacing w:val="0"/>
          <w:sz w:val="36"/>
          <w:szCs w:val="36"/>
          <w:highlight w:val="none"/>
          <w:shd w:val="clear" w:fill="FFFFFF"/>
          <w:lang w:val="en-US" w:eastAsia="zh-CN"/>
        </w:rPr>
        <w:t>代理机构：海南文航项目管理有限公司</w:t>
      </w:r>
    </w:p>
    <w:bookmarkEnd w:id="4"/>
    <w:p w14:paraId="515880A6">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宋体" w:hAnsi="宋体" w:eastAsia="宋体" w:cs="宋体"/>
          <w:b/>
          <w:bCs/>
          <w:i w:val="0"/>
          <w:iCs w:val="0"/>
          <w:caps w:val="0"/>
          <w:color w:val="auto"/>
          <w:spacing w:val="0"/>
          <w:sz w:val="36"/>
          <w:szCs w:val="36"/>
          <w:highlight w:val="none"/>
          <w:shd w:val="clear" w:fill="FFFFFF"/>
          <w:lang w:val="en-US" w:eastAsia="zh-CN"/>
        </w:rPr>
      </w:pPr>
      <w:r>
        <w:rPr>
          <w:rFonts w:hint="eastAsia" w:ascii="宋体" w:hAnsi="宋体" w:eastAsia="宋体" w:cs="宋体"/>
          <w:b/>
          <w:bCs/>
          <w:i w:val="0"/>
          <w:iCs w:val="0"/>
          <w:caps w:val="0"/>
          <w:color w:val="auto"/>
          <w:spacing w:val="0"/>
          <w:sz w:val="36"/>
          <w:szCs w:val="36"/>
          <w:highlight w:val="none"/>
          <w:shd w:val="clear" w:fill="FFFFFF"/>
          <w:lang w:val="en-US" w:eastAsia="zh-CN"/>
        </w:rPr>
        <w:t>日    期：二〇二五年十月</w:t>
      </w:r>
    </w:p>
    <w:p w14:paraId="17A6CC4D">
      <w:pPr>
        <w:spacing w:line="360" w:lineRule="auto"/>
        <w:jc w:val="center"/>
        <w:rPr>
          <w:rFonts w:hint="eastAsia" w:ascii="宋体" w:hAnsi="宋体" w:eastAsia="宋体" w:cs="宋体"/>
          <w:b/>
          <w:bCs/>
          <w:i w:val="0"/>
          <w:iCs w:val="0"/>
          <w:caps w:val="0"/>
          <w:color w:val="auto"/>
          <w:spacing w:val="0"/>
          <w:sz w:val="36"/>
          <w:szCs w:val="36"/>
          <w:highlight w:val="none"/>
          <w:shd w:val="clear" w:fill="FFFFFF"/>
          <w:lang w:eastAsia="zh-CN"/>
        </w:rPr>
        <w:sectPr>
          <w:type w:val="continuous"/>
          <w:pgSz w:w="11906" w:h="16838"/>
          <w:pgMar w:top="1440" w:right="1803" w:bottom="1440" w:left="1803" w:header="851" w:footer="992" w:gutter="0"/>
          <w:cols w:space="720" w:num="1"/>
          <w:docGrid w:linePitch="312" w:charSpace="0"/>
        </w:sectPr>
      </w:pPr>
    </w:p>
    <w:p w14:paraId="54990F57">
      <w:pPr>
        <w:spacing w:line="360" w:lineRule="auto"/>
        <w:jc w:val="center"/>
        <w:rPr>
          <w:rFonts w:hint="eastAsia" w:ascii="宋体" w:hAnsi="宋体" w:eastAsia="宋体" w:cs="宋体"/>
          <w:b/>
          <w:bCs/>
          <w:i w:val="0"/>
          <w:iCs w:val="0"/>
          <w:caps w:val="0"/>
          <w:color w:val="auto"/>
          <w:spacing w:val="0"/>
          <w:sz w:val="36"/>
          <w:szCs w:val="36"/>
          <w:highlight w:val="none"/>
          <w:shd w:val="clear" w:fill="FFFFFF"/>
          <w:lang w:eastAsia="zh-CN"/>
        </w:rPr>
      </w:pPr>
      <w:r>
        <w:rPr>
          <w:rFonts w:hint="eastAsia" w:ascii="宋体" w:hAnsi="宋体" w:eastAsia="宋体" w:cs="宋体"/>
          <w:b/>
          <w:bCs/>
          <w:i w:val="0"/>
          <w:iCs w:val="0"/>
          <w:caps w:val="0"/>
          <w:color w:val="auto"/>
          <w:spacing w:val="0"/>
          <w:sz w:val="36"/>
          <w:szCs w:val="36"/>
          <w:highlight w:val="none"/>
          <w:shd w:val="clear" w:fill="FFFFFF"/>
          <w:lang w:eastAsia="zh-CN"/>
        </w:rPr>
        <w:t>第一章</w:t>
      </w:r>
      <w:r>
        <w:rPr>
          <w:rFonts w:hint="eastAsia" w:ascii="宋体" w:hAnsi="宋体" w:eastAsia="宋体" w:cs="宋体"/>
          <w:b/>
          <w:bCs/>
          <w:i w:val="0"/>
          <w:iCs w:val="0"/>
          <w:caps w:val="0"/>
          <w:color w:val="auto"/>
          <w:spacing w:val="0"/>
          <w:sz w:val="36"/>
          <w:szCs w:val="36"/>
          <w:highlight w:val="none"/>
          <w:shd w:val="clear" w:fill="FFFFFF"/>
          <w:lang w:val="en-US" w:eastAsia="zh-CN"/>
        </w:rPr>
        <w:t xml:space="preserve"> </w:t>
      </w:r>
      <w:bookmarkEnd w:id="0"/>
      <w:r>
        <w:rPr>
          <w:rFonts w:hint="eastAsia" w:ascii="宋体" w:hAnsi="宋体" w:eastAsia="宋体" w:cs="宋体"/>
          <w:b/>
          <w:bCs/>
          <w:i w:val="0"/>
          <w:iCs w:val="0"/>
          <w:caps w:val="0"/>
          <w:color w:val="auto"/>
          <w:spacing w:val="0"/>
          <w:sz w:val="36"/>
          <w:szCs w:val="36"/>
          <w:highlight w:val="none"/>
          <w:shd w:val="clear" w:fill="FFFFFF"/>
          <w:lang w:eastAsia="zh-CN"/>
        </w:rPr>
        <w:t>遴选公告</w:t>
      </w:r>
    </w:p>
    <w:p w14:paraId="6D44642B">
      <w:pPr>
        <w:spacing w:line="360" w:lineRule="auto"/>
        <w:jc w:val="center"/>
        <w:rPr>
          <w:rFonts w:hint="eastAsia" w:ascii="宋体" w:hAnsi="宋体" w:eastAsia="宋体" w:cs="宋体"/>
          <w:b/>
          <w:bCs/>
          <w:i w:val="0"/>
          <w:iCs w:val="0"/>
          <w:caps w:val="0"/>
          <w:color w:val="auto"/>
          <w:spacing w:val="0"/>
          <w:sz w:val="36"/>
          <w:szCs w:val="36"/>
          <w:highlight w:val="none"/>
          <w:shd w:val="clear" w:fill="FFFFFF"/>
          <w:lang w:val="en-US" w:eastAsia="zh-CN"/>
        </w:rPr>
      </w:pPr>
    </w:p>
    <w:bookmarkEnd w:id="1"/>
    <w:p w14:paraId="7A1D4D7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微软雅黑" w:hAnsi="微软雅黑" w:eastAsia="微软雅黑" w:cs="微软雅黑"/>
          <w:b/>
          <w:bCs/>
          <w:sz w:val="28"/>
          <w:szCs w:val="28"/>
          <w:highlight w:val="none"/>
          <w:lang w:val="en-US" w:eastAsia="zh-CN"/>
        </w:rPr>
      </w:pPr>
      <w:r>
        <w:rPr>
          <w:rFonts w:hint="eastAsia" w:ascii="微软雅黑" w:hAnsi="微软雅黑" w:eastAsia="微软雅黑" w:cs="微软雅黑"/>
          <w:b/>
          <w:bCs/>
          <w:sz w:val="28"/>
          <w:szCs w:val="28"/>
          <w:highlight w:val="none"/>
          <w:lang w:val="en-US" w:eastAsia="zh-CN"/>
        </w:rPr>
        <w:t>一、遴选目标</w:t>
      </w:r>
    </w:p>
    <w:p w14:paraId="2D44CF32">
      <w:pPr>
        <w:keepNext w:val="0"/>
        <w:keepLines w:val="0"/>
        <w:pageBreakBefore w:val="0"/>
        <w:widowControl w:val="0"/>
        <w:numPr>
          <w:ilvl w:val="0"/>
          <w:numId w:val="0"/>
        </w:numPr>
        <w:kinsoku/>
        <w:wordWrap/>
        <w:overflowPunct/>
        <w:topLinePunct w:val="0"/>
        <w:autoSpaceDE/>
        <w:autoSpaceDN/>
        <w:bidi w:val="0"/>
        <w:adjustRightInd/>
        <w:snapToGrid/>
        <w:spacing w:beforeLines="0" w:line="360" w:lineRule="auto"/>
        <w:ind w:firstLine="560" w:firstLineChars="200"/>
        <w:jc w:val="left"/>
        <w:textAlignment w:val="auto"/>
        <w:rPr>
          <w:rFonts w:hint="eastAsia" w:ascii="宋体" w:hAnsi="宋体" w:eastAsia="宋体" w:cs="宋体"/>
          <w:b w:val="0"/>
          <w:bCs w:val="0"/>
          <w:sz w:val="28"/>
          <w:szCs w:val="28"/>
          <w:highlight w:val="none"/>
          <w:lang w:val="en-US" w:eastAsia="zh-CN"/>
        </w:rPr>
      </w:pPr>
      <w:bookmarkStart w:id="5" w:name="OLE_LINK131"/>
      <w:bookmarkStart w:id="6" w:name="OLE_LINK147"/>
      <w:r>
        <w:rPr>
          <w:rFonts w:hint="eastAsia" w:ascii="宋体" w:hAnsi="宋体" w:eastAsia="宋体" w:cs="宋体"/>
          <w:b w:val="0"/>
          <w:bCs w:val="0"/>
          <w:sz w:val="28"/>
          <w:szCs w:val="28"/>
          <w:highlight w:val="none"/>
          <w:lang w:val="en-US" w:eastAsia="zh-CN"/>
        </w:rPr>
        <w:t>为全面推进</w:t>
      </w:r>
      <w:bookmarkStart w:id="7" w:name="OLE_LINK18"/>
      <w:r>
        <w:rPr>
          <w:rFonts w:hint="eastAsia" w:ascii="宋体" w:hAnsi="宋体" w:eastAsia="宋体" w:cs="宋体"/>
          <w:b w:val="0"/>
          <w:bCs w:val="0"/>
          <w:sz w:val="28"/>
          <w:szCs w:val="28"/>
          <w:highlight w:val="none"/>
          <w:lang w:val="en-US" w:eastAsia="zh-CN"/>
        </w:rPr>
        <w:t>紫贝建设公司</w:t>
      </w:r>
      <w:bookmarkEnd w:id="7"/>
      <w:r>
        <w:rPr>
          <w:rFonts w:hint="eastAsia" w:ascii="宋体" w:hAnsi="宋体" w:eastAsia="宋体" w:cs="宋体"/>
          <w:b w:val="0"/>
          <w:bCs w:val="0"/>
          <w:sz w:val="28"/>
          <w:szCs w:val="28"/>
          <w:highlight w:val="none"/>
          <w:lang w:val="en-US" w:eastAsia="zh-CN"/>
        </w:rPr>
        <w:t>市场化业务发展，</w:t>
      </w:r>
      <w:r>
        <w:rPr>
          <w:rFonts w:hint="eastAsia" w:ascii="宋体" w:hAnsi="宋体" w:eastAsia="宋体" w:cs="宋体"/>
          <w:b w:val="0"/>
          <w:bCs w:val="0"/>
          <w:sz w:val="28"/>
          <w:szCs w:val="28"/>
          <w:highlight w:val="none"/>
        </w:rPr>
        <w:t>充分发挥自身优势条件</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深入合作，互利共赢，</w:t>
      </w:r>
      <w:r>
        <w:rPr>
          <w:rFonts w:hint="eastAsia" w:ascii="宋体" w:hAnsi="宋体" w:eastAsia="宋体" w:cs="宋体"/>
          <w:b w:val="0"/>
          <w:bCs w:val="0"/>
          <w:sz w:val="28"/>
          <w:szCs w:val="28"/>
          <w:highlight w:val="none"/>
          <w:lang w:eastAsia="zh-CN"/>
        </w:rPr>
        <w:t>对“文昌市紫贝建设工程有限公司合作投标单位（第二批）”进行公开</w:t>
      </w:r>
      <w:r>
        <w:rPr>
          <w:rFonts w:hint="eastAsia" w:ascii="宋体" w:hAnsi="宋体" w:eastAsia="宋体" w:cs="宋体"/>
          <w:b w:val="0"/>
          <w:bCs w:val="0"/>
          <w:sz w:val="28"/>
          <w:szCs w:val="28"/>
          <w:highlight w:val="none"/>
          <w:lang w:val="en-US" w:eastAsia="zh-CN"/>
        </w:rPr>
        <w:t>遴选，组成</w:t>
      </w:r>
      <w:r>
        <w:rPr>
          <w:rFonts w:hint="eastAsia" w:ascii="宋体" w:hAnsi="宋体" w:eastAsia="宋体" w:cs="宋体"/>
          <w:b w:val="0"/>
          <w:bCs w:val="0"/>
          <w:sz w:val="28"/>
          <w:szCs w:val="28"/>
          <w:highlight w:val="none"/>
        </w:rPr>
        <w:t>联合体</w:t>
      </w:r>
      <w:r>
        <w:rPr>
          <w:rFonts w:hint="eastAsia" w:ascii="宋体" w:hAnsi="宋体" w:eastAsia="宋体" w:cs="宋体"/>
          <w:b w:val="0"/>
          <w:bCs w:val="0"/>
          <w:sz w:val="28"/>
          <w:szCs w:val="28"/>
          <w:highlight w:val="none"/>
          <w:lang w:val="en-US" w:eastAsia="zh-CN"/>
        </w:rPr>
        <w:t>参与工程项目的投</w:t>
      </w:r>
      <w:bookmarkEnd w:id="5"/>
      <w:r>
        <w:rPr>
          <w:rFonts w:hint="eastAsia" w:ascii="宋体" w:hAnsi="宋体" w:eastAsia="宋体" w:cs="宋体"/>
          <w:b w:val="0"/>
          <w:bCs w:val="0"/>
          <w:sz w:val="28"/>
          <w:szCs w:val="28"/>
          <w:highlight w:val="none"/>
          <w:lang w:val="en-US" w:eastAsia="zh-CN"/>
        </w:rPr>
        <w:t>标，符合条件的企业均可参加遴选。</w:t>
      </w:r>
    </w:p>
    <w:bookmarkEnd w:id="6"/>
    <w:p w14:paraId="4FFF88C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微软雅黑" w:hAnsi="微软雅黑" w:eastAsia="微软雅黑" w:cs="微软雅黑"/>
          <w:b/>
          <w:bCs/>
          <w:sz w:val="28"/>
          <w:szCs w:val="28"/>
          <w:highlight w:val="none"/>
          <w:lang w:val="en-US" w:eastAsia="zh-CN"/>
        </w:rPr>
      </w:pPr>
      <w:r>
        <w:rPr>
          <w:rFonts w:hint="eastAsia" w:ascii="微软雅黑" w:hAnsi="微软雅黑" w:eastAsia="微软雅黑" w:cs="微软雅黑"/>
          <w:b/>
          <w:bCs/>
          <w:sz w:val="28"/>
          <w:szCs w:val="28"/>
          <w:highlight w:val="none"/>
          <w:lang w:val="en-US" w:eastAsia="zh-CN"/>
        </w:rPr>
        <w:t>二、申报人资格</w:t>
      </w:r>
    </w:p>
    <w:p w14:paraId="76A9EC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bCs/>
          <w:sz w:val="28"/>
          <w:szCs w:val="28"/>
          <w:highlight w:val="none"/>
          <w:lang w:val="en-US" w:eastAsia="zh-CN"/>
        </w:rPr>
      </w:pPr>
      <w:bookmarkStart w:id="8" w:name="OLE_LINK96"/>
      <w:r>
        <w:rPr>
          <w:rFonts w:hint="eastAsia" w:ascii="宋体" w:hAnsi="宋体" w:eastAsia="宋体" w:cs="宋体"/>
          <w:b w:val="0"/>
          <w:bCs w:val="0"/>
          <w:sz w:val="28"/>
          <w:szCs w:val="28"/>
          <w:highlight w:val="none"/>
          <w:lang w:val="en-US" w:eastAsia="zh-CN"/>
        </w:rPr>
        <w:t>1. 具有独立承担民事责任的在中华人民共和国境内注册的法人或其他组织。</w:t>
      </w:r>
    </w:p>
    <w:p w14:paraId="1DC89A6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color w:val="auto"/>
          <w:sz w:val="28"/>
          <w:szCs w:val="28"/>
          <w:highlight w:val="none"/>
          <w:lang w:val="en-US" w:eastAsia="zh-CN"/>
        </w:rPr>
        <w:t>证明材料：</w:t>
      </w:r>
      <w:r>
        <w:rPr>
          <w:rFonts w:hint="eastAsia" w:ascii="宋体" w:hAnsi="宋体" w:eastAsia="宋体" w:cs="宋体"/>
          <w:b/>
          <w:bCs/>
          <w:sz w:val="28"/>
          <w:szCs w:val="28"/>
          <w:highlight w:val="none"/>
          <w:lang w:val="en-US" w:eastAsia="zh-CN"/>
        </w:rPr>
        <w:t>提供法人或其他组织的营业执照加盖单位公章。</w:t>
      </w:r>
    </w:p>
    <w:p w14:paraId="06EC13D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bCs/>
          <w:color w:val="auto"/>
          <w:sz w:val="28"/>
          <w:szCs w:val="28"/>
          <w:highlight w:val="none"/>
          <w:lang w:val="en-US" w:eastAsia="zh-CN"/>
        </w:rPr>
      </w:pPr>
      <w:bookmarkStart w:id="9" w:name="OLE_LINK72"/>
      <w:r>
        <w:rPr>
          <w:rFonts w:hint="eastAsia" w:ascii="宋体" w:hAnsi="宋体" w:eastAsia="宋体" w:cs="宋体"/>
          <w:b w:val="0"/>
          <w:bCs w:val="0"/>
          <w:color w:val="auto"/>
          <w:sz w:val="28"/>
          <w:szCs w:val="28"/>
          <w:highlight w:val="none"/>
          <w:lang w:val="en-US" w:eastAsia="zh-CN"/>
        </w:rPr>
        <w:t xml:space="preserve">2. </w:t>
      </w:r>
      <w:bookmarkStart w:id="10" w:name="OLE_LINK135"/>
      <w:r>
        <w:rPr>
          <w:rFonts w:hint="eastAsia" w:ascii="宋体" w:hAnsi="宋体" w:eastAsia="宋体" w:cs="宋体"/>
          <w:b w:val="0"/>
          <w:bCs w:val="0"/>
          <w:color w:val="auto"/>
          <w:sz w:val="28"/>
          <w:szCs w:val="28"/>
          <w:highlight w:val="none"/>
          <w:lang w:val="en-US" w:eastAsia="zh-CN"/>
        </w:rPr>
        <w:t>具备有效的安全生产许可证，同时具备建设</w:t>
      </w:r>
      <w:bookmarkStart w:id="11" w:name="OLE_LINK119"/>
      <w:r>
        <w:rPr>
          <w:rFonts w:hint="eastAsia" w:ascii="宋体" w:hAnsi="宋体" w:eastAsia="宋体" w:cs="宋体"/>
          <w:b w:val="0"/>
          <w:bCs w:val="0"/>
          <w:color w:val="auto"/>
          <w:sz w:val="28"/>
          <w:szCs w:val="28"/>
          <w:highlight w:val="none"/>
          <w:lang w:val="en-US" w:eastAsia="zh-CN"/>
        </w:rPr>
        <w:t>行政主管部门核发的</w:t>
      </w:r>
      <w:bookmarkStart w:id="12" w:name="OLE_LINK120"/>
      <w:r>
        <w:rPr>
          <w:rFonts w:hint="eastAsia" w:ascii="宋体" w:hAnsi="宋体" w:eastAsia="宋体" w:cs="宋体"/>
          <w:b/>
          <w:bCs/>
          <w:color w:val="auto"/>
          <w:sz w:val="28"/>
          <w:szCs w:val="28"/>
          <w:highlight w:val="none"/>
          <w:lang w:val="en-US" w:eastAsia="zh-CN"/>
        </w:rPr>
        <w:t>建筑工程施工总承包二级（含以上级）资质</w:t>
      </w:r>
      <w:r>
        <w:rPr>
          <w:rFonts w:hint="eastAsia" w:ascii="宋体" w:hAnsi="宋体" w:eastAsia="宋体" w:cs="宋体"/>
          <w:b w:val="0"/>
          <w:bCs w:val="0"/>
          <w:color w:val="auto"/>
          <w:sz w:val="28"/>
          <w:szCs w:val="28"/>
          <w:highlight w:val="none"/>
          <w:lang w:val="en-US" w:eastAsia="zh-CN"/>
        </w:rPr>
        <w:t>和建设行政主管部门核发的</w:t>
      </w:r>
      <w:r>
        <w:rPr>
          <w:rFonts w:hint="eastAsia" w:ascii="宋体" w:hAnsi="宋体" w:eastAsia="宋体" w:cs="宋体"/>
          <w:b/>
          <w:bCs/>
          <w:color w:val="auto"/>
          <w:sz w:val="28"/>
          <w:szCs w:val="28"/>
          <w:highlight w:val="none"/>
          <w:lang w:val="en-US" w:eastAsia="zh-CN"/>
        </w:rPr>
        <w:t>市政公用工程施工总承包二级（含以上级）资质</w:t>
      </w:r>
      <w:bookmarkStart w:id="13" w:name="OLE_LINK22"/>
      <w:r>
        <w:rPr>
          <w:rFonts w:hint="eastAsia" w:ascii="宋体" w:hAnsi="宋体" w:eastAsia="宋体" w:cs="宋体"/>
          <w:b/>
          <w:bCs/>
          <w:color w:val="auto"/>
          <w:sz w:val="28"/>
          <w:szCs w:val="28"/>
          <w:highlight w:val="none"/>
          <w:lang w:val="en-US" w:eastAsia="zh-CN"/>
        </w:rPr>
        <w:t>。</w:t>
      </w:r>
    </w:p>
    <w:bookmarkEnd w:id="9"/>
    <w:bookmarkEnd w:id="10"/>
    <w:bookmarkEnd w:id="11"/>
    <w:bookmarkEnd w:id="12"/>
    <w:p w14:paraId="67CC866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bookmarkStart w:id="14" w:name="OLE_LINK34"/>
      <w:r>
        <w:rPr>
          <w:rFonts w:hint="eastAsia" w:ascii="宋体" w:hAnsi="宋体" w:eastAsia="宋体" w:cs="宋体"/>
          <w:b/>
          <w:bCs/>
          <w:color w:val="auto"/>
          <w:sz w:val="28"/>
          <w:szCs w:val="28"/>
          <w:highlight w:val="none"/>
          <w:lang w:val="en-US" w:eastAsia="zh-CN"/>
        </w:rPr>
        <w:t>证明材料：</w:t>
      </w:r>
      <w:bookmarkEnd w:id="14"/>
      <w:r>
        <w:rPr>
          <w:rFonts w:hint="eastAsia" w:ascii="宋体" w:hAnsi="宋体" w:eastAsia="宋体" w:cs="宋体"/>
          <w:b/>
          <w:bCs/>
          <w:color w:val="auto"/>
          <w:sz w:val="28"/>
          <w:szCs w:val="28"/>
          <w:highlight w:val="none"/>
          <w:lang w:val="en-US" w:eastAsia="zh-CN"/>
        </w:rPr>
        <w:t>提供相关证书</w:t>
      </w:r>
      <w:r>
        <w:rPr>
          <w:rFonts w:hint="eastAsia" w:ascii="宋体" w:hAnsi="宋体" w:eastAsia="宋体" w:cs="宋体"/>
          <w:b/>
          <w:bCs/>
          <w:sz w:val="28"/>
          <w:szCs w:val="28"/>
          <w:highlight w:val="none"/>
          <w:lang w:val="en-US" w:eastAsia="zh-CN"/>
        </w:rPr>
        <w:t>加盖单位公章</w:t>
      </w:r>
      <w:bookmarkEnd w:id="13"/>
      <w:r>
        <w:rPr>
          <w:rFonts w:hint="eastAsia" w:ascii="宋体" w:hAnsi="宋体" w:eastAsia="宋体" w:cs="宋体"/>
          <w:b/>
          <w:bCs/>
          <w:sz w:val="28"/>
          <w:szCs w:val="28"/>
          <w:highlight w:val="none"/>
          <w:lang w:val="en-US" w:eastAsia="zh-CN"/>
        </w:rPr>
        <w:t>。</w:t>
      </w:r>
    </w:p>
    <w:p w14:paraId="2F02A70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bookmarkStart w:id="15" w:name="OLE_LINK117"/>
      <w:r>
        <w:rPr>
          <w:rFonts w:hint="eastAsia" w:ascii="宋体" w:hAnsi="宋体" w:eastAsia="宋体" w:cs="宋体"/>
          <w:b w:val="0"/>
          <w:bCs w:val="0"/>
          <w:sz w:val="28"/>
          <w:szCs w:val="28"/>
          <w:highlight w:val="none"/>
          <w:lang w:val="en-US" w:eastAsia="zh-CN"/>
        </w:rPr>
        <w:t xml:space="preserve">3. </w:t>
      </w:r>
      <w:bookmarkEnd w:id="15"/>
      <w:bookmarkStart w:id="16" w:name="OLE_LINK136"/>
      <w:bookmarkStart w:id="17" w:name="OLE_LINK29"/>
      <w:r>
        <w:rPr>
          <w:rFonts w:hint="eastAsia" w:ascii="宋体" w:hAnsi="宋体" w:eastAsia="宋体" w:cs="宋体"/>
          <w:b w:val="0"/>
          <w:bCs w:val="0"/>
          <w:color w:val="auto"/>
          <w:sz w:val="28"/>
          <w:szCs w:val="28"/>
          <w:highlight w:val="none"/>
          <w:lang w:val="en-US" w:eastAsia="zh-CN"/>
        </w:rPr>
        <w:t>项目经理须具备在本单位注册的建筑工程专业一级注册建造师执业资格和有效的安全生产考核合格证书B证，且具备建筑工程相关专业中级工程师职称。</w:t>
      </w:r>
      <w:bookmarkEnd w:id="16"/>
    </w:p>
    <w:p w14:paraId="5017F64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highlight w:val="none"/>
          <w:lang w:val="en-US" w:eastAsia="zh-CN"/>
        </w:rPr>
      </w:pPr>
      <w:bookmarkStart w:id="18" w:name="OLE_LINK30"/>
      <w:r>
        <w:rPr>
          <w:rFonts w:hint="eastAsia" w:ascii="宋体" w:hAnsi="宋体" w:eastAsia="宋体" w:cs="宋体"/>
          <w:b/>
          <w:bCs/>
          <w:color w:val="auto"/>
          <w:sz w:val="28"/>
          <w:szCs w:val="28"/>
          <w:highlight w:val="none"/>
          <w:lang w:val="en-US" w:eastAsia="zh-CN"/>
        </w:rPr>
        <w:t>证明材料：</w:t>
      </w:r>
      <w:bookmarkEnd w:id="18"/>
      <w:r>
        <w:rPr>
          <w:rFonts w:hint="eastAsia" w:ascii="宋体" w:hAnsi="宋体" w:eastAsia="宋体" w:cs="宋体"/>
          <w:b/>
          <w:bCs/>
          <w:color w:val="auto"/>
          <w:sz w:val="28"/>
          <w:szCs w:val="28"/>
          <w:highlight w:val="none"/>
          <w:lang w:val="en-US" w:eastAsia="zh-CN"/>
        </w:rPr>
        <w:t>提供人员相关证书、申报时间截止前三个月社保证明及劳动合同</w:t>
      </w:r>
      <w:r>
        <w:rPr>
          <w:rFonts w:hint="eastAsia" w:ascii="宋体" w:hAnsi="宋体" w:eastAsia="宋体" w:cs="宋体"/>
          <w:b/>
          <w:bCs/>
          <w:sz w:val="28"/>
          <w:szCs w:val="28"/>
          <w:highlight w:val="none"/>
          <w:lang w:val="en-US" w:eastAsia="zh-CN"/>
        </w:rPr>
        <w:t>加盖单位公章。</w:t>
      </w:r>
    </w:p>
    <w:bookmarkEnd w:id="17"/>
    <w:p w14:paraId="2B858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 申报人参与遴选前，应当根据《海南省建筑企业诚信档案手册管理办法》的规定，通过省住房和城乡建设厅网站（http://www.hnjst.gov.cn/）登录</w:t>
      </w:r>
      <w:bookmarkStart w:id="19" w:name="OLE_LINK82"/>
      <w:r>
        <w:rPr>
          <w:rFonts w:hint="eastAsia" w:ascii="宋体" w:hAnsi="宋体" w:eastAsia="宋体" w:cs="宋体"/>
          <w:b w:val="0"/>
          <w:bCs w:val="0"/>
          <w:sz w:val="28"/>
          <w:szCs w:val="28"/>
          <w:highlight w:val="none"/>
          <w:lang w:val="en-US" w:eastAsia="zh-CN"/>
        </w:rPr>
        <w:t>海南省房屋建筑工程全过程监管信息平台打印扫描诚信档案手册</w:t>
      </w:r>
      <w:bookmarkEnd w:id="19"/>
      <w:r>
        <w:rPr>
          <w:rFonts w:hint="eastAsia" w:ascii="宋体" w:hAnsi="宋体" w:eastAsia="宋体" w:cs="宋体"/>
          <w:b w:val="0"/>
          <w:bCs w:val="0"/>
          <w:sz w:val="28"/>
          <w:szCs w:val="28"/>
          <w:highlight w:val="none"/>
          <w:lang w:val="en-US" w:eastAsia="zh-CN"/>
        </w:rPr>
        <w:t>。</w:t>
      </w:r>
    </w:p>
    <w:p w14:paraId="525B1A4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证明材料：提供诚信档案手册打印件</w:t>
      </w:r>
      <w:bookmarkStart w:id="20" w:name="OLE_LINK24"/>
      <w:r>
        <w:rPr>
          <w:rFonts w:hint="eastAsia" w:ascii="宋体" w:hAnsi="宋体" w:eastAsia="宋体" w:cs="宋体"/>
          <w:b/>
          <w:bCs/>
          <w:sz w:val="28"/>
          <w:szCs w:val="28"/>
          <w:highlight w:val="none"/>
          <w:lang w:val="en-US" w:eastAsia="zh-CN"/>
        </w:rPr>
        <w:t>加盖单位公章</w:t>
      </w:r>
      <w:bookmarkEnd w:id="20"/>
      <w:bookmarkStart w:id="21" w:name="OLE_LINK144"/>
      <w:r>
        <w:rPr>
          <w:rFonts w:hint="eastAsia" w:ascii="宋体" w:hAnsi="宋体" w:eastAsia="宋体" w:cs="宋体"/>
          <w:b/>
          <w:bCs/>
          <w:sz w:val="28"/>
          <w:szCs w:val="28"/>
          <w:highlight w:val="none"/>
          <w:lang w:val="en-US" w:eastAsia="zh-CN"/>
        </w:rPr>
        <w:t>（打印时间：遴选公告发布之后至申报文件递交截止前）。</w:t>
      </w:r>
    </w:p>
    <w:bookmarkEnd w:id="21"/>
    <w:p w14:paraId="3ED6301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w:t>
      </w:r>
      <w:bookmarkStart w:id="22" w:name="OLE_LINK108"/>
      <w:r>
        <w:rPr>
          <w:rFonts w:hint="eastAsia" w:ascii="宋体" w:hAnsi="宋体" w:eastAsia="宋体" w:cs="宋体"/>
          <w:b w:val="0"/>
          <w:bCs w:val="0"/>
          <w:sz w:val="28"/>
          <w:szCs w:val="28"/>
          <w:highlight w:val="none"/>
          <w:lang w:val="en-US" w:eastAsia="zh-CN"/>
        </w:rPr>
        <w:t>申报人</w:t>
      </w:r>
      <w:bookmarkEnd w:id="22"/>
      <w:r>
        <w:rPr>
          <w:rFonts w:hint="eastAsia" w:ascii="宋体" w:hAnsi="宋体" w:eastAsia="宋体" w:cs="宋体"/>
          <w:b w:val="0"/>
          <w:bCs w:val="0"/>
          <w:sz w:val="28"/>
          <w:szCs w:val="28"/>
          <w:highlight w:val="none"/>
          <w:lang w:val="en-US" w:eastAsia="zh-CN"/>
        </w:rPr>
        <w:t xml:space="preserve">投标资格①没有处于正在被取消、暂停的状态；②没有被处于责令停业、财产被接管、冻结、破产状态等情况；③申报人自 2022 年 1 </w:t>
      </w:r>
      <w:r>
        <w:rPr>
          <w:rFonts w:hint="eastAsia" w:ascii="宋体" w:hAnsi="宋体" w:eastAsia="宋体" w:cs="宋体"/>
          <w:b w:val="0"/>
          <w:bCs w:val="0"/>
          <w:color w:val="auto"/>
          <w:sz w:val="28"/>
          <w:szCs w:val="28"/>
          <w:highlight w:val="none"/>
          <w:lang w:val="en-US" w:eastAsia="zh-CN"/>
        </w:rPr>
        <w:t>月至申报文件递交</w:t>
      </w:r>
      <w:r>
        <w:rPr>
          <w:rFonts w:hint="eastAsia" w:ascii="宋体" w:hAnsi="宋体" w:eastAsia="宋体" w:cs="宋体"/>
          <w:b w:val="0"/>
          <w:bCs w:val="0"/>
          <w:sz w:val="28"/>
          <w:szCs w:val="28"/>
          <w:highlight w:val="none"/>
          <w:lang w:val="en-US" w:eastAsia="zh-CN"/>
        </w:rPr>
        <w:t>截止之日没有骗取中标（骗取中标系指《中华人民共和国招标投标法》和《中国人民共和国招标投标法实施条例》中规定的骗取中标的行为）和严重违约或重大工程质量问题；</w:t>
      </w:r>
    </w:p>
    <w:p w14:paraId="15287F8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证明材料：</w:t>
      </w:r>
      <w:bookmarkStart w:id="23" w:name="OLE_LINK23"/>
      <w:r>
        <w:rPr>
          <w:rFonts w:hint="eastAsia" w:ascii="宋体" w:hAnsi="宋体" w:eastAsia="宋体" w:cs="宋体"/>
          <w:b/>
          <w:bCs/>
          <w:sz w:val="28"/>
          <w:szCs w:val="28"/>
          <w:highlight w:val="none"/>
          <w:lang w:val="en-US" w:eastAsia="zh-CN"/>
        </w:rPr>
        <w:t>提供承诺函</w:t>
      </w:r>
      <w:bookmarkEnd w:id="23"/>
      <w:r>
        <w:rPr>
          <w:rFonts w:hint="eastAsia" w:ascii="宋体" w:hAnsi="宋体" w:eastAsia="宋体" w:cs="宋体"/>
          <w:b/>
          <w:bCs/>
          <w:sz w:val="28"/>
          <w:szCs w:val="28"/>
          <w:highlight w:val="none"/>
          <w:lang w:val="en-US" w:eastAsia="zh-CN"/>
        </w:rPr>
        <w:t>加盖单位公章。</w:t>
      </w:r>
    </w:p>
    <w:p w14:paraId="5CC9D9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bookmarkStart w:id="24" w:name="OLE_LINK28"/>
      <w:bookmarkStart w:id="25" w:name="OLE_LINK137"/>
      <w:bookmarkStart w:id="26" w:name="OLE_LINK26"/>
      <w:r>
        <w:rPr>
          <w:rFonts w:hint="eastAsia" w:ascii="宋体" w:hAnsi="宋体" w:eastAsia="宋体" w:cs="宋体"/>
          <w:b w:val="0"/>
          <w:bCs w:val="0"/>
          <w:color w:val="auto"/>
          <w:kern w:val="2"/>
          <w:sz w:val="28"/>
          <w:szCs w:val="28"/>
          <w:highlight w:val="none"/>
          <w:lang w:val="en-US" w:eastAsia="zh-CN" w:bidi="ar-SA"/>
        </w:rPr>
        <w:t>6.</w:t>
      </w:r>
      <w:r>
        <w:rPr>
          <w:rFonts w:hint="eastAsia" w:ascii="宋体" w:hAnsi="宋体" w:eastAsia="宋体" w:cs="宋体"/>
          <w:b w:val="0"/>
          <w:bCs w:val="0"/>
          <w:color w:val="auto"/>
          <w:sz w:val="28"/>
          <w:szCs w:val="28"/>
          <w:highlight w:val="none"/>
          <w:lang w:val="en-US" w:eastAsia="zh-CN"/>
        </w:rPr>
        <w:t>子公司产值导入</w:t>
      </w:r>
      <w:bookmarkEnd w:id="24"/>
      <w:r>
        <w:rPr>
          <w:rFonts w:hint="eastAsia" w:ascii="宋体" w:hAnsi="宋体" w:eastAsia="宋体" w:cs="宋体"/>
          <w:b w:val="0"/>
          <w:bCs w:val="0"/>
          <w:color w:val="auto"/>
          <w:sz w:val="28"/>
          <w:szCs w:val="28"/>
          <w:highlight w:val="none"/>
          <w:lang w:val="en-US" w:eastAsia="zh-CN"/>
        </w:rPr>
        <w:t>：</w:t>
      </w:r>
      <w:bookmarkStart w:id="27" w:name="OLE_LINK116"/>
      <w:r>
        <w:rPr>
          <w:rFonts w:hint="eastAsia" w:ascii="宋体" w:hAnsi="宋体" w:eastAsia="宋体" w:cs="宋体"/>
          <w:b w:val="0"/>
          <w:bCs w:val="0"/>
          <w:color w:val="auto"/>
          <w:sz w:val="28"/>
          <w:szCs w:val="28"/>
          <w:highlight w:val="none"/>
          <w:lang w:val="en-US" w:eastAsia="zh-CN"/>
        </w:rPr>
        <w:t>申报人承诺项目中标后</w:t>
      </w:r>
      <w:bookmarkStart w:id="28" w:name="OLE_LINK118"/>
      <w:r>
        <w:rPr>
          <w:rFonts w:hint="eastAsia" w:ascii="宋体" w:hAnsi="宋体" w:eastAsia="宋体" w:cs="宋体"/>
          <w:b w:val="0"/>
          <w:bCs w:val="0"/>
          <w:color w:val="auto"/>
          <w:sz w:val="28"/>
          <w:szCs w:val="28"/>
          <w:highlight w:val="none"/>
          <w:lang w:val="en-US" w:eastAsia="zh-CN"/>
        </w:rPr>
        <w:t>六个月内</w:t>
      </w:r>
      <w:bookmarkEnd w:id="28"/>
      <w:r>
        <w:rPr>
          <w:rFonts w:hint="eastAsia" w:ascii="宋体" w:hAnsi="宋体" w:eastAsia="宋体" w:cs="宋体"/>
          <w:b w:val="0"/>
          <w:bCs w:val="0"/>
          <w:color w:val="auto"/>
          <w:sz w:val="28"/>
          <w:szCs w:val="28"/>
          <w:highlight w:val="none"/>
          <w:lang w:val="en-US" w:eastAsia="zh-CN"/>
        </w:rPr>
        <w:t>在文昌市注册具有建筑工程施工总承包资质的子公司。</w:t>
      </w:r>
      <w:bookmarkEnd w:id="27"/>
    </w:p>
    <w:p w14:paraId="27DF1151">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证明材料：提供承诺函加盖单位公章。</w:t>
      </w:r>
    </w:p>
    <w:bookmarkEnd w:id="8"/>
    <w:bookmarkEnd w:id="25"/>
    <w:p w14:paraId="7AB4A0F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7.本项目不接受联合体申报。</w:t>
      </w:r>
    </w:p>
    <w:bookmarkEnd w:id="26"/>
    <w:p w14:paraId="336E5359">
      <w:pPr>
        <w:keepNext w:val="0"/>
        <w:keepLines w:val="0"/>
        <w:pageBreakBefore w:val="0"/>
        <w:widowControl w:val="0"/>
        <w:kinsoku/>
        <w:wordWrap/>
        <w:overflowPunct/>
        <w:topLinePunct w:val="0"/>
        <w:autoSpaceDE/>
        <w:autoSpaceDN/>
        <w:bidi w:val="0"/>
        <w:adjustRightInd/>
        <w:snapToGrid/>
        <w:spacing w:line="360" w:lineRule="auto"/>
        <w:ind w:firstLine="612" w:firstLineChars="200"/>
        <w:jc w:val="both"/>
        <w:textAlignment w:val="auto"/>
        <w:rPr>
          <w:rFonts w:hint="eastAsia" w:ascii="微软雅黑" w:hAnsi="微软雅黑" w:eastAsia="微软雅黑" w:cs="微软雅黑"/>
          <w:b/>
          <w:bCs/>
          <w:i w:val="0"/>
          <w:iCs w:val="0"/>
          <w:caps w:val="0"/>
          <w:color w:val="303030"/>
          <w:spacing w:val="13"/>
          <w:kern w:val="2"/>
          <w:sz w:val="28"/>
          <w:szCs w:val="28"/>
          <w:highlight w:val="none"/>
          <w:lang w:val="en-US" w:eastAsia="zh-CN" w:bidi="ar-SA"/>
        </w:rPr>
      </w:pPr>
      <w:bookmarkStart w:id="29" w:name="OLE_LINK42"/>
      <w:r>
        <w:rPr>
          <w:rFonts w:hint="eastAsia" w:ascii="微软雅黑" w:hAnsi="微软雅黑" w:eastAsia="微软雅黑" w:cs="微软雅黑"/>
          <w:b/>
          <w:bCs/>
          <w:i w:val="0"/>
          <w:iCs w:val="0"/>
          <w:caps w:val="0"/>
          <w:color w:val="303030"/>
          <w:spacing w:val="13"/>
          <w:kern w:val="2"/>
          <w:sz w:val="28"/>
          <w:szCs w:val="28"/>
          <w:highlight w:val="none"/>
          <w:lang w:val="en-US" w:eastAsia="zh-CN" w:bidi="ar-SA"/>
        </w:rPr>
        <w:t>三、遴选文件的获取</w:t>
      </w:r>
    </w:p>
    <w:bookmarkEnd w:id="29"/>
    <w:p w14:paraId="0F8DB5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bookmarkStart w:id="30" w:name="OLE_LINK43"/>
      <w:r>
        <w:rPr>
          <w:rFonts w:hint="eastAsia" w:ascii="宋体" w:hAnsi="宋体" w:eastAsia="宋体" w:cs="宋体"/>
          <w:b w:val="0"/>
          <w:bCs w:val="0"/>
          <w:sz w:val="28"/>
          <w:szCs w:val="28"/>
          <w:highlight w:val="none"/>
          <w:lang w:val="en-US" w:eastAsia="zh-CN"/>
        </w:rPr>
        <w:t>获取时间：</w:t>
      </w:r>
      <w:bookmarkStart w:id="31" w:name="OLE_LINK40"/>
      <w:r>
        <w:rPr>
          <w:rFonts w:hint="eastAsia" w:ascii="宋体" w:hAnsi="宋体" w:eastAsia="宋体" w:cs="宋体"/>
          <w:b w:val="0"/>
          <w:bCs w:val="0"/>
          <w:sz w:val="28"/>
          <w:szCs w:val="28"/>
          <w:highlight w:val="none"/>
          <w:lang w:val="en-US" w:eastAsia="zh-CN"/>
        </w:rPr>
        <w:t>2025年10月31日18:00分</w:t>
      </w:r>
      <w:bookmarkEnd w:id="31"/>
      <w:r>
        <w:rPr>
          <w:rFonts w:hint="eastAsia" w:ascii="宋体" w:hAnsi="宋体" w:eastAsia="宋体" w:cs="宋体"/>
          <w:b w:val="0"/>
          <w:bCs w:val="0"/>
          <w:sz w:val="28"/>
          <w:szCs w:val="28"/>
          <w:highlight w:val="none"/>
          <w:lang w:val="en-US" w:eastAsia="zh-CN"/>
        </w:rPr>
        <w:t>到2025年11月20日10:00分（北京时间）。</w:t>
      </w:r>
    </w:p>
    <w:bookmarkEnd w:id="30"/>
    <w:p w14:paraId="40B67A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获取方式：在海南紫贝发展控股集团有限公司网站（</w:t>
      </w:r>
      <w:bookmarkStart w:id="32" w:name="OLE_LINK121"/>
      <w:r>
        <w:rPr>
          <w:rFonts w:hint="eastAsia" w:ascii="宋体" w:hAnsi="宋体" w:eastAsia="宋体" w:cs="宋体"/>
          <w:b w:val="0"/>
          <w:bCs w:val="0"/>
          <w:sz w:val="28"/>
          <w:szCs w:val="28"/>
          <w:highlight w:val="none"/>
          <w:lang w:val="en-US" w:eastAsia="zh-CN"/>
        </w:rPr>
        <w:t>http://www.hainanzibei.com/</w:t>
      </w:r>
      <w:bookmarkEnd w:id="32"/>
      <w:r>
        <w:rPr>
          <w:rFonts w:hint="eastAsia" w:ascii="宋体" w:hAnsi="宋体" w:eastAsia="宋体" w:cs="宋体"/>
          <w:b w:val="0"/>
          <w:bCs w:val="0"/>
          <w:sz w:val="28"/>
          <w:szCs w:val="28"/>
          <w:highlight w:val="none"/>
          <w:lang w:val="en-US" w:eastAsia="zh-CN"/>
        </w:rPr>
        <w:t>）“招标信息”栏中自行下载遴选文件；如有相关</w:t>
      </w:r>
      <w:bookmarkStart w:id="33" w:name="OLE_LINK142"/>
      <w:r>
        <w:rPr>
          <w:rFonts w:hint="eastAsia" w:ascii="宋体" w:hAnsi="宋体" w:eastAsia="宋体" w:cs="宋体"/>
          <w:b w:val="0"/>
          <w:bCs w:val="0"/>
          <w:sz w:val="28"/>
          <w:szCs w:val="28"/>
          <w:highlight w:val="none"/>
          <w:lang w:val="en-US" w:eastAsia="zh-CN"/>
        </w:rPr>
        <w:t>澄清</w:t>
      </w:r>
      <w:bookmarkEnd w:id="33"/>
      <w:r>
        <w:rPr>
          <w:rFonts w:hint="eastAsia" w:ascii="宋体" w:hAnsi="宋体" w:eastAsia="宋体" w:cs="宋体"/>
          <w:b w:val="0"/>
          <w:bCs w:val="0"/>
          <w:sz w:val="28"/>
          <w:szCs w:val="28"/>
          <w:highlight w:val="none"/>
          <w:lang w:val="en-US" w:eastAsia="zh-CN"/>
        </w:rPr>
        <w:t>补遗将在海南紫贝发展控股集团有限公司网站发布相关澄清补遗公告，不再另行通知。</w:t>
      </w:r>
    </w:p>
    <w:p w14:paraId="0BD05DF3">
      <w:pPr>
        <w:keepNext w:val="0"/>
        <w:keepLines w:val="0"/>
        <w:pageBreakBefore w:val="0"/>
        <w:widowControl w:val="0"/>
        <w:kinsoku/>
        <w:wordWrap/>
        <w:overflowPunct/>
        <w:topLinePunct w:val="0"/>
        <w:autoSpaceDE/>
        <w:autoSpaceDN/>
        <w:bidi w:val="0"/>
        <w:adjustRightInd/>
        <w:snapToGrid/>
        <w:spacing w:line="360" w:lineRule="auto"/>
        <w:ind w:firstLine="612" w:firstLineChars="200"/>
        <w:jc w:val="both"/>
        <w:textAlignment w:val="auto"/>
        <w:rPr>
          <w:rFonts w:hint="eastAsia" w:ascii="微软雅黑" w:hAnsi="微软雅黑" w:eastAsia="微软雅黑" w:cs="微软雅黑"/>
          <w:b/>
          <w:bCs/>
          <w:i w:val="0"/>
          <w:iCs w:val="0"/>
          <w:caps w:val="0"/>
          <w:color w:val="303030"/>
          <w:spacing w:val="13"/>
          <w:kern w:val="2"/>
          <w:sz w:val="28"/>
          <w:szCs w:val="28"/>
          <w:highlight w:val="none"/>
          <w:lang w:val="en-US" w:eastAsia="zh-CN" w:bidi="ar-SA"/>
        </w:rPr>
      </w:pPr>
      <w:r>
        <w:rPr>
          <w:rFonts w:hint="eastAsia" w:ascii="微软雅黑" w:hAnsi="微软雅黑" w:eastAsia="微软雅黑" w:cs="微软雅黑"/>
          <w:b/>
          <w:bCs/>
          <w:i w:val="0"/>
          <w:iCs w:val="0"/>
          <w:caps w:val="0"/>
          <w:color w:val="303030"/>
          <w:spacing w:val="13"/>
          <w:kern w:val="2"/>
          <w:sz w:val="28"/>
          <w:szCs w:val="28"/>
          <w:highlight w:val="none"/>
          <w:lang w:val="en-US" w:eastAsia="zh-CN" w:bidi="ar-SA"/>
        </w:rPr>
        <w:t>四、申报文件的递交</w:t>
      </w:r>
    </w:p>
    <w:p w14:paraId="34A409E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bookmarkStart w:id="34" w:name="OLE_LINK44"/>
      <w:r>
        <w:rPr>
          <w:rFonts w:hint="eastAsia" w:ascii="宋体" w:hAnsi="宋体" w:eastAsia="宋体" w:cs="宋体"/>
          <w:b w:val="0"/>
          <w:bCs w:val="0"/>
          <w:sz w:val="28"/>
          <w:szCs w:val="28"/>
          <w:highlight w:val="none"/>
          <w:lang w:val="en-US" w:eastAsia="zh-CN"/>
        </w:rPr>
        <w:t>递交截止时间：</w:t>
      </w:r>
      <w:bookmarkEnd w:id="34"/>
      <w:r>
        <w:rPr>
          <w:rFonts w:hint="eastAsia" w:ascii="宋体" w:hAnsi="宋体" w:eastAsia="宋体" w:cs="宋体"/>
          <w:b w:val="0"/>
          <w:bCs w:val="0"/>
          <w:sz w:val="28"/>
          <w:szCs w:val="28"/>
          <w:highlight w:val="none"/>
          <w:lang w:val="en-US" w:eastAsia="zh-CN"/>
        </w:rPr>
        <w:t>2025年11月20日10:00分（北京时间）。</w:t>
      </w:r>
    </w:p>
    <w:p w14:paraId="34ECC1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递交方式：</w:t>
      </w:r>
      <w:bookmarkStart w:id="35" w:name="OLE_LINK46"/>
      <w:r>
        <w:rPr>
          <w:rFonts w:hint="eastAsia" w:ascii="宋体" w:hAnsi="宋体" w:eastAsia="宋体" w:cs="宋体"/>
          <w:b w:val="0"/>
          <w:bCs w:val="0"/>
          <w:sz w:val="28"/>
          <w:szCs w:val="28"/>
          <w:highlight w:val="none"/>
          <w:lang w:val="en-US" w:eastAsia="zh-CN"/>
        </w:rPr>
        <w:t>递交地点：海南紫贝发展控股集团有限公司五楼会议室（地图导航：文昌市文城镇文东路88号文航国际）。</w:t>
      </w:r>
      <w:bookmarkEnd w:id="35"/>
    </w:p>
    <w:p w14:paraId="4E2280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12" w:firstLineChars="200"/>
        <w:jc w:val="both"/>
        <w:textAlignment w:val="auto"/>
        <w:rPr>
          <w:rFonts w:hint="eastAsia" w:ascii="微软雅黑" w:hAnsi="微软雅黑" w:eastAsia="微软雅黑" w:cs="微软雅黑"/>
          <w:b/>
          <w:bCs/>
          <w:color w:val="303030"/>
          <w:spacing w:val="13"/>
          <w:sz w:val="28"/>
          <w:szCs w:val="28"/>
          <w:highlight w:val="none"/>
        </w:rPr>
      </w:pPr>
      <w:r>
        <w:rPr>
          <w:rFonts w:hint="eastAsia" w:ascii="微软雅黑" w:hAnsi="微软雅黑" w:eastAsia="微软雅黑" w:cs="微软雅黑"/>
          <w:b/>
          <w:bCs/>
          <w:color w:val="303030"/>
          <w:spacing w:val="13"/>
          <w:sz w:val="28"/>
          <w:szCs w:val="28"/>
          <w:highlight w:val="none"/>
          <w:lang w:eastAsia="zh-CN"/>
        </w:rPr>
        <w:t>五</w:t>
      </w:r>
      <w:r>
        <w:rPr>
          <w:rFonts w:hint="eastAsia" w:ascii="微软雅黑" w:hAnsi="微软雅黑" w:eastAsia="微软雅黑" w:cs="微软雅黑"/>
          <w:b/>
          <w:bCs/>
          <w:color w:val="303030"/>
          <w:spacing w:val="13"/>
          <w:sz w:val="28"/>
          <w:szCs w:val="28"/>
          <w:highlight w:val="none"/>
        </w:rPr>
        <w:t>、开启时间及地点：</w:t>
      </w:r>
    </w:p>
    <w:p w14:paraId="1C484CD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开启时间：2025年11月20日10:00分（北京时间）。</w:t>
      </w:r>
    </w:p>
    <w:p w14:paraId="0EE05CE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eastAsia="zh-CN"/>
        </w:rPr>
        <w:t>开启</w:t>
      </w:r>
      <w:r>
        <w:rPr>
          <w:rFonts w:hint="eastAsia" w:ascii="宋体" w:hAnsi="宋体" w:eastAsia="宋体" w:cs="宋体"/>
          <w:b w:val="0"/>
          <w:bCs w:val="0"/>
          <w:sz w:val="28"/>
          <w:szCs w:val="28"/>
          <w:highlight w:val="none"/>
        </w:rPr>
        <w:t>地点：海南紫贝发展控股集团有限公司五楼会议室（地图导航：文昌市文城镇文东路88号文航国际）。</w:t>
      </w:r>
    </w:p>
    <w:p w14:paraId="15C98A1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i w:val="0"/>
          <w:iCs w:val="0"/>
          <w:caps w:val="0"/>
          <w:spacing w:val="0"/>
          <w:kern w:val="2"/>
          <w:sz w:val="28"/>
          <w:szCs w:val="28"/>
          <w:highlight w:val="none"/>
          <w:lang w:val="en-US" w:eastAsia="zh-CN" w:bidi="ar-SA"/>
        </w:rPr>
      </w:pPr>
      <w:r>
        <w:rPr>
          <w:rFonts w:hint="eastAsia" w:ascii="宋体" w:hAnsi="宋体" w:eastAsia="宋体" w:cs="宋体"/>
          <w:b w:val="0"/>
          <w:bCs w:val="0"/>
          <w:sz w:val="28"/>
          <w:szCs w:val="28"/>
          <w:highlight w:val="none"/>
        </w:rPr>
        <w:t>截止至开启时间，各</w:t>
      </w:r>
      <w:r>
        <w:rPr>
          <w:rFonts w:hint="eastAsia" w:ascii="宋体" w:hAnsi="宋体" w:eastAsia="宋体" w:cs="宋体"/>
          <w:b w:val="0"/>
          <w:bCs w:val="0"/>
          <w:sz w:val="28"/>
          <w:szCs w:val="28"/>
          <w:highlight w:val="none"/>
          <w:lang w:eastAsia="zh-CN"/>
        </w:rPr>
        <w:t>申报</w:t>
      </w:r>
      <w:r>
        <w:rPr>
          <w:rFonts w:hint="eastAsia" w:ascii="宋体" w:hAnsi="宋体" w:eastAsia="宋体" w:cs="宋体"/>
          <w:b w:val="0"/>
          <w:bCs w:val="0"/>
          <w:sz w:val="28"/>
          <w:szCs w:val="28"/>
          <w:highlight w:val="none"/>
        </w:rPr>
        <w:t>人的法定代表人或授权代表携带</w:t>
      </w:r>
      <w:r>
        <w:rPr>
          <w:rFonts w:hint="eastAsia" w:ascii="宋体" w:hAnsi="宋体" w:eastAsia="宋体" w:cs="宋体"/>
          <w:b w:val="0"/>
          <w:bCs w:val="0"/>
          <w:sz w:val="28"/>
          <w:szCs w:val="28"/>
          <w:highlight w:val="none"/>
          <w:lang w:eastAsia="zh-CN"/>
        </w:rPr>
        <w:t>申报</w:t>
      </w:r>
      <w:r>
        <w:rPr>
          <w:rFonts w:hint="eastAsia" w:ascii="宋体" w:hAnsi="宋体" w:eastAsia="宋体" w:cs="宋体"/>
          <w:b w:val="0"/>
          <w:bCs w:val="0"/>
          <w:sz w:val="28"/>
          <w:szCs w:val="28"/>
          <w:highlight w:val="none"/>
        </w:rPr>
        <w:t>文件及法定代表人身份证明或法定代表人授权委托书，出示本人身份证，按时出席</w:t>
      </w:r>
      <w:r>
        <w:rPr>
          <w:rFonts w:hint="eastAsia" w:ascii="宋体" w:hAnsi="宋体" w:eastAsia="宋体" w:cs="宋体"/>
          <w:b w:val="0"/>
          <w:bCs w:val="0"/>
          <w:sz w:val="28"/>
          <w:szCs w:val="28"/>
          <w:highlight w:val="none"/>
          <w:lang w:eastAsia="zh-CN"/>
        </w:rPr>
        <w:t>遴选</w:t>
      </w:r>
      <w:r>
        <w:rPr>
          <w:rFonts w:hint="eastAsia" w:ascii="宋体" w:hAnsi="宋体" w:eastAsia="宋体" w:cs="宋体"/>
          <w:b w:val="0"/>
          <w:bCs w:val="0"/>
          <w:sz w:val="28"/>
          <w:szCs w:val="28"/>
          <w:highlight w:val="none"/>
        </w:rPr>
        <w:t>会议并签到，否则作无效响应处理。</w:t>
      </w:r>
      <w:bookmarkStart w:id="36" w:name="OLE_LINK19"/>
      <w:r>
        <w:rPr>
          <w:rFonts w:hint="eastAsia" w:ascii="宋体" w:hAnsi="宋体" w:eastAsia="宋体" w:cs="宋体"/>
          <w:b w:val="0"/>
          <w:bCs w:val="0"/>
          <w:sz w:val="28"/>
          <w:szCs w:val="28"/>
          <w:highlight w:val="none"/>
        </w:rPr>
        <w:t>签到时间以递交</w:t>
      </w:r>
      <w:r>
        <w:rPr>
          <w:rFonts w:hint="eastAsia" w:ascii="宋体" w:hAnsi="宋体" w:eastAsia="宋体" w:cs="宋体"/>
          <w:b w:val="0"/>
          <w:bCs w:val="0"/>
          <w:sz w:val="28"/>
          <w:szCs w:val="28"/>
          <w:highlight w:val="none"/>
          <w:lang w:eastAsia="zh-CN"/>
        </w:rPr>
        <w:t>申报</w:t>
      </w:r>
      <w:r>
        <w:rPr>
          <w:rFonts w:hint="eastAsia" w:ascii="宋体" w:hAnsi="宋体" w:eastAsia="宋体" w:cs="宋体"/>
          <w:b w:val="0"/>
          <w:bCs w:val="0"/>
          <w:sz w:val="28"/>
          <w:szCs w:val="28"/>
          <w:highlight w:val="none"/>
        </w:rPr>
        <w:t>文件为准，逾期递交</w:t>
      </w:r>
      <w:r>
        <w:rPr>
          <w:rFonts w:hint="eastAsia" w:ascii="宋体" w:hAnsi="宋体" w:eastAsia="宋体" w:cs="宋体"/>
          <w:b w:val="0"/>
          <w:bCs w:val="0"/>
          <w:sz w:val="28"/>
          <w:szCs w:val="28"/>
          <w:highlight w:val="none"/>
          <w:lang w:eastAsia="zh-CN"/>
        </w:rPr>
        <w:t>申报</w:t>
      </w:r>
      <w:r>
        <w:rPr>
          <w:rFonts w:hint="eastAsia" w:ascii="宋体" w:hAnsi="宋体" w:eastAsia="宋体" w:cs="宋体"/>
          <w:b w:val="0"/>
          <w:bCs w:val="0"/>
          <w:sz w:val="28"/>
          <w:szCs w:val="28"/>
          <w:highlight w:val="none"/>
        </w:rPr>
        <w:t>文件或递交的</w:t>
      </w:r>
      <w:r>
        <w:rPr>
          <w:rFonts w:hint="eastAsia" w:ascii="宋体" w:hAnsi="宋体" w:eastAsia="宋体" w:cs="宋体"/>
          <w:b w:val="0"/>
          <w:bCs w:val="0"/>
          <w:sz w:val="28"/>
          <w:szCs w:val="28"/>
          <w:highlight w:val="none"/>
          <w:lang w:eastAsia="zh-CN"/>
        </w:rPr>
        <w:t>申报</w:t>
      </w:r>
      <w:r>
        <w:rPr>
          <w:rFonts w:hint="eastAsia" w:ascii="宋体" w:hAnsi="宋体" w:eastAsia="宋体" w:cs="宋体"/>
          <w:b w:val="0"/>
          <w:bCs w:val="0"/>
          <w:sz w:val="28"/>
          <w:szCs w:val="28"/>
          <w:highlight w:val="none"/>
        </w:rPr>
        <w:t>文件不</w:t>
      </w:r>
      <w:r>
        <w:rPr>
          <w:rFonts w:hint="eastAsia" w:ascii="宋体" w:hAnsi="宋体" w:eastAsia="宋体" w:cs="宋体"/>
          <w:b w:val="0"/>
          <w:bCs w:val="0"/>
          <w:sz w:val="28"/>
          <w:szCs w:val="28"/>
          <w:highlight w:val="none"/>
          <w:lang w:eastAsia="zh-CN"/>
        </w:rPr>
        <w:t>符合要求</w:t>
      </w:r>
      <w:bookmarkEnd w:id="36"/>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lang w:eastAsia="zh-CN"/>
        </w:rPr>
        <w:t>，视为无效申报。</w:t>
      </w:r>
    </w:p>
    <w:p w14:paraId="5CA520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12" w:firstLineChars="200"/>
        <w:jc w:val="both"/>
        <w:textAlignment w:val="auto"/>
        <w:rPr>
          <w:rFonts w:hint="eastAsia" w:ascii="微软雅黑" w:hAnsi="微软雅黑" w:eastAsia="微软雅黑" w:cs="微软雅黑"/>
          <w:b/>
          <w:bCs/>
          <w:i w:val="0"/>
          <w:iCs w:val="0"/>
          <w:caps w:val="0"/>
          <w:color w:val="303030"/>
          <w:spacing w:val="13"/>
          <w:kern w:val="2"/>
          <w:sz w:val="28"/>
          <w:szCs w:val="28"/>
          <w:highlight w:val="none"/>
          <w:lang w:val="en-US" w:eastAsia="zh-CN" w:bidi="ar-SA"/>
        </w:rPr>
      </w:pPr>
      <w:r>
        <w:rPr>
          <w:rFonts w:hint="eastAsia" w:ascii="微软雅黑" w:hAnsi="微软雅黑" w:eastAsia="微软雅黑" w:cs="微软雅黑"/>
          <w:b/>
          <w:bCs/>
          <w:i w:val="0"/>
          <w:iCs w:val="0"/>
          <w:caps w:val="0"/>
          <w:color w:val="303030"/>
          <w:spacing w:val="13"/>
          <w:kern w:val="2"/>
          <w:sz w:val="28"/>
          <w:szCs w:val="28"/>
          <w:highlight w:val="none"/>
          <w:lang w:val="en-US" w:eastAsia="zh-CN" w:bidi="ar-SA"/>
        </w:rPr>
        <w:t>六、联系方式</w:t>
      </w:r>
    </w:p>
    <w:p w14:paraId="5508AD6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遴选单位：文昌市紫贝建设工程有限公司</w:t>
      </w:r>
    </w:p>
    <w:p w14:paraId="5478C2F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地  址：海南省文昌市文城镇文东路88号文航国际办公楼四楼</w:t>
      </w:r>
    </w:p>
    <w:p w14:paraId="23F7C0D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联系人：翁先生</w:t>
      </w:r>
    </w:p>
    <w:p w14:paraId="6790840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电  话：0898-63220500</w:t>
      </w:r>
    </w:p>
    <w:p w14:paraId="72B469E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p>
    <w:p w14:paraId="35F4DAC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代理机构：海南文航项目管理有限公司</w:t>
      </w:r>
    </w:p>
    <w:p w14:paraId="2E63391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地  址：文昌市文城镇文东路88号文航国际办公楼五楼</w:t>
      </w:r>
    </w:p>
    <w:p w14:paraId="7F35168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 系 人：李小姐</w:t>
      </w:r>
    </w:p>
    <w:p w14:paraId="171A6D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电    话：0898-63220680</w:t>
      </w:r>
    </w:p>
    <w:p w14:paraId="723139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olor w:val="auto"/>
          <w:sz w:val="24"/>
          <w:szCs w:val="24"/>
          <w:highlight w:val="none"/>
          <w:lang w:val="en-US" w:eastAsia="zh-CN"/>
        </w:rPr>
      </w:pPr>
    </w:p>
    <w:p w14:paraId="75E2D2A3">
      <w:pPr>
        <w:keepNext w:val="0"/>
        <w:keepLines w:val="0"/>
        <w:pageBreakBefore w:val="0"/>
        <w:widowControl w:val="0"/>
        <w:kinsoku/>
        <w:wordWrap/>
        <w:overflowPunct/>
        <w:topLinePunct w:val="0"/>
        <w:autoSpaceDE/>
        <w:autoSpaceDN/>
        <w:bidi w:val="0"/>
        <w:adjustRightInd/>
        <w:snapToGrid/>
        <w:spacing w:line="360" w:lineRule="auto"/>
        <w:ind w:firstLine="5202" w:firstLineChars="1700"/>
        <w:jc w:val="both"/>
        <w:textAlignment w:val="auto"/>
        <w:rPr>
          <w:rFonts w:hint="eastAsia" w:ascii="宋体" w:hAnsi="宋体" w:eastAsia="宋体" w:cs="宋体"/>
          <w:b/>
          <w:bCs/>
          <w:i w:val="0"/>
          <w:iCs w:val="0"/>
          <w:caps w:val="0"/>
          <w:color w:val="303030"/>
          <w:spacing w:val="13"/>
          <w:kern w:val="2"/>
          <w:sz w:val="28"/>
          <w:szCs w:val="28"/>
          <w:highlight w:val="none"/>
          <w:lang w:val="en-US" w:eastAsia="zh-CN" w:bidi="ar-SA"/>
        </w:rPr>
      </w:pPr>
      <w:r>
        <w:rPr>
          <w:rFonts w:hint="eastAsia" w:ascii="宋体" w:hAnsi="宋体" w:eastAsia="宋体" w:cs="宋体"/>
          <w:b w:val="0"/>
          <w:bCs w:val="0"/>
          <w:i w:val="0"/>
          <w:iCs w:val="0"/>
          <w:caps w:val="0"/>
          <w:color w:val="303030"/>
          <w:spacing w:val="13"/>
          <w:kern w:val="2"/>
          <w:sz w:val="28"/>
          <w:szCs w:val="28"/>
          <w:highlight w:val="none"/>
          <w:lang w:val="en-US" w:eastAsia="zh-CN" w:bidi="ar-SA"/>
        </w:rPr>
        <w:t>2025年10月31日</w:t>
      </w:r>
      <w:r>
        <w:rPr>
          <w:rFonts w:hint="eastAsia" w:ascii="宋体" w:hAnsi="宋体" w:eastAsia="宋体" w:cs="宋体"/>
          <w:b/>
          <w:bCs/>
          <w:i w:val="0"/>
          <w:iCs w:val="0"/>
          <w:caps w:val="0"/>
          <w:color w:val="303030"/>
          <w:spacing w:val="13"/>
          <w:kern w:val="2"/>
          <w:sz w:val="28"/>
          <w:szCs w:val="28"/>
          <w:highlight w:val="none"/>
          <w:lang w:val="en-US" w:eastAsia="zh-CN" w:bidi="ar-SA"/>
        </w:rPr>
        <w:br w:type="page"/>
      </w:r>
    </w:p>
    <w:p w14:paraId="79DAA694">
      <w:pPr>
        <w:spacing w:line="360" w:lineRule="auto"/>
        <w:jc w:val="center"/>
        <w:rPr>
          <w:rFonts w:hint="eastAsia" w:ascii="宋体" w:hAnsi="宋体" w:eastAsia="宋体" w:cs="宋体"/>
          <w:b/>
          <w:bCs/>
          <w:i w:val="0"/>
          <w:iCs w:val="0"/>
          <w:caps w:val="0"/>
          <w:color w:val="auto"/>
          <w:spacing w:val="0"/>
          <w:sz w:val="36"/>
          <w:szCs w:val="36"/>
          <w:highlight w:val="none"/>
          <w:shd w:val="clear" w:fill="FFFFFF"/>
          <w:lang w:eastAsia="zh-CN"/>
        </w:rPr>
      </w:pPr>
      <w:bookmarkStart w:id="37" w:name="_Toc9686"/>
      <w:bookmarkStart w:id="38" w:name="_Toc17924"/>
      <w:bookmarkStart w:id="39" w:name="_Toc30865"/>
      <w:bookmarkStart w:id="40" w:name="_Toc15899"/>
      <w:bookmarkStart w:id="41" w:name="_Toc4673"/>
      <w:bookmarkStart w:id="42" w:name="_Toc17898"/>
      <w:bookmarkStart w:id="43" w:name="_Toc7184"/>
      <w:bookmarkStart w:id="44" w:name="_Toc408"/>
      <w:bookmarkStart w:id="45" w:name="OLE_LINK47"/>
      <w:r>
        <w:rPr>
          <w:rFonts w:hint="eastAsia" w:ascii="宋体" w:hAnsi="宋体" w:eastAsia="宋体" w:cs="宋体"/>
          <w:b/>
          <w:bCs/>
          <w:i w:val="0"/>
          <w:iCs w:val="0"/>
          <w:caps w:val="0"/>
          <w:color w:val="auto"/>
          <w:spacing w:val="0"/>
          <w:sz w:val="36"/>
          <w:szCs w:val="36"/>
          <w:highlight w:val="none"/>
          <w:shd w:val="clear" w:fill="FFFFFF"/>
          <w:lang w:eastAsia="zh-CN"/>
        </w:rPr>
        <w:t xml:space="preserve">第二章 </w:t>
      </w:r>
      <w:bookmarkStart w:id="46" w:name="_Toc2492"/>
      <w:bookmarkStart w:id="47" w:name="_Toc21629"/>
      <w:r>
        <w:rPr>
          <w:rFonts w:hint="eastAsia" w:ascii="宋体" w:hAnsi="宋体" w:eastAsia="宋体" w:cs="宋体"/>
          <w:b/>
          <w:bCs/>
          <w:i w:val="0"/>
          <w:iCs w:val="0"/>
          <w:caps w:val="0"/>
          <w:color w:val="auto"/>
          <w:spacing w:val="0"/>
          <w:sz w:val="36"/>
          <w:szCs w:val="36"/>
          <w:highlight w:val="none"/>
          <w:shd w:val="clear" w:fill="FFFFFF"/>
          <w:lang w:eastAsia="zh-CN"/>
        </w:rPr>
        <w:t>申报人须知</w:t>
      </w:r>
      <w:bookmarkEnd w:id="37"/>
      <w:bookmarkEnd w:id="38"/>
      <w:bookmarkEnd w:id="39"/>
      <w:bookmarkEnd w:id="40"/>
      <w:bookmarkEnd w:id="41"/>
      <w:bookmarkEnd w:id="42"/>
      <w:bookmarkEnd w:id="43"/>
      <w:bookmarkEnd w:id="44"/>
      <w:bookmarkEnd w:id="46"/>
      <w:bookmarkEnd w:id="47"/>
    </w:p>
    <w:p w14:paraId="4BA3B1E5">
      <w:pPr>
        <w:keepNext/>
        <w:keepLines/>
        <w:adjustRightInd w:val="0"/>
        <w:snapToGrid w:val="0"/>
        <w:spacing w:line="560" w:lineRule="exact"/>
        <w:ind w:firstLine="640" w:firstLineChars="200"/>
        <w:jc w:val="left"/>
        <w:outlineLvl w:val="1"/>
        <w:rPr>
          <w:rFonts w:hint="eastAsia" w:ascii="仿宋" w:hAnsi="仿宋" w:eastAsia="仿宋" w:cs="仿宋"/>
          <w:bCs/>
          <w:color w:val="000000"/>
          <w:sz w:val="32"/>
          <w:szCs w:val="32"/>
          <w:highlight w:val="none"/>
        </w:rPr>
      </w:pPr>
      <w:bookmarkStart w:id="48" w:name="_Toc13755"/>
      <w:bookmarkStart w:id="49" w:name="_Toc22080"/>
      <w:bookmarkStart w:id="50" w:name="_Toc26870"/>
    </w:p>
    <w:p w14:paraId="36977C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w:t>
      </w:r>
      <w:bookmarkEnd w:id="48"/>
      <w:bookmarkEnd w:id="49"/>
      <w:bookmarkEnd w:id="50"/>
      <w:r>
        <w:rPr>
          <w:rFonts w:hint="eastAsia" w:ascii="宋体" w:hAnsi="宋体" w:eastAsia="宋体" w:cs="宋体"/>
          <w:b/>
          <w:bCs/>
          <w:sz w:val="28"/>
          <w:szCs w:val="28"/>
          <w:highlight w:val="none"/>
          <w:lang w:val="en-US" w:eastAsia="zh-CN"/>
        </w:rPr>
        <w:t>总则</w:t>
      </w:r>
    </w:p>
    <w:p w14:paraId="20F6704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1.1 本次活动采用公开遴选方式。</w:t>
      </w:r>
    </w:p>
    <w:p w14:paraId="3F37B1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1.2 逾期送达或未送达指定地点的申报文件，遴选单位不予受理。</w:t>
      </w:r>
    </w:p>
    <w:p w14:paraId="4AB41E1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bookmarkStart w:id="51" w:name="_Toc152042310"/>
      <w:bookmarkStart w:id="52" w:name="_Toc22997"/>
      <w:bookmarkStart w:id="53" w:name="_Toc3189"/>
      <w:bookmarkStart w:id="54" w:name="_Toc9541"/>
      <w:bookmarkStart w:id="55" w:name="_Toc144974502"/>
      <w:bookmarkStart w:id="56" w:name="_Toc152045534"/>
      <w:r>
        <w:rPr>
          <w:rFonts w:hint="eastAsia" w:ascii="宋体" w:hAnsi="宋体" w:eastAsia="宋体" w:cs="宋体"/>
          <w:b w:val="0"/>
          <w:bCs w:val="0"/>
          <w:sz w:val="28"/>
          <w:szCs w:val="28"/>
          <w:highlight w:val="none"/>
          <w:lang w:val="en-US" w:eastAsia="zh-CN"/>
        </w:rPr>
        <w:t>1.3 申报人</w:t>
      </w:r>
      <w:r>
        <w:rPr>
          <w:rFonts w:hint="default" w:ascii="宋体" w:hAnsi="宋体" w:eastAsia="宋体" w:cs="宋体"/>
          <w:b w:val="0"/>
          <w:bCs w:val="0"/>
          <w:sz w:val="28"/>
          <w:szCs w:val="28"/>
          <w:highlight w:val="none"/>
          <w:lang w:val="en-US" w:eastAsia="zh-CN"/>
        </w:rPr>
        <w:t>资格要求</w:t>
      </w:r>
      <w:bookmarkEnd w:id="51"/>
      <w:bookmarkEnd w:id="52"/>
      <w:bookmarkEnd w:id="53"/>
      <w:bookmarkEnd w:id="54"/>
      <w:bookmarkEnd w:id="55"/>
      <w:bookmarkEnd w:id="56"/>
    </w:p>
    <w:p w14:paraId="2B33699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default" w:ascii="宋体" w:hAnsi="宋体" w:eastAsia="宋体" w:cs="宋体"/>
          <w:b w:val="0"/>
          <w:bCs w:val="0"/>
          <w:sz w:val="28"/>
          <w:szCs w:val="28"/>
          <w:highlight w:val="none"/>
          <w:lang w:val="en-US" w:eastAsia="zh-CN"/>
        </w:rPr>
        <w:t>（1）资质条件：</w:t>
      </w:r>
      <w:bookmarkStart w:id="57" w:name="OLE_LINK48"/>
      <w:r>
        <w:rPr>
          <w:rFonts w:hint="default" w:ascii="宋体" w:hAnsi="宋体" w:eastAsia="宋体" w:cs="宋体"/>
          <w:b w:val="0"/>
          <w:bCs w:val="0"/>
          <w:sz w:val="28"/>
          <w:szCs w:val="28"/>
          <w:highlight w:val="none"/>
          <w:lang w:val="en-US" w:eastAsia="zh-CN"/>
        </w:rPr>
        <w:t>见</w:t>
      </w:r>
      <w:bookmarkStart w:id="58" w:name="OLE_LINK57"/>
      <w:bookmarkStart w:id="59" w:name="OLE_LINK25"/>
      <w:r>
        <w:rPr>
          <w:rFonts w:hint="eastAsia" w:ascii="宋体" w:hAnsi="宋体" w:eastAsia="宋体" w:cs="宋体"/>
          <w:b w:val="0"/>
          <w:bCs w:val="0"/>
          <w:sz w:val="28"/>
          <w:szCs w:val="28"/>
          <w:highlight w:val="none"/>
          <w:lang w:val="en-US" w:eastAsia="zh-CN"/>
        </w:rPr>
        <w:t>第一章 遴选公告</w:t>
      </w:r>
      <w:bookmarkEnd w:id="58"/>
      <w:r>
        <w:rPr>
          <w:rFonts w:hint="default" w:ascii="宋体" w:hAnsi="宋体" w:eastAsia="宋体" w:cs="宋体"/>
          <w:b w:val="0"/>
          <w:bCs w:val="0"/>
          <w:sz w:val="28"/>
          <w:szCs w:val="28"/>
          <w:highlight w:val="none"/>
          <w:lang w:val="en-US" w:eastAsia="zh-CN"/>
        </w:rPr>
        <w:t>；</w:t>
      </w:r>
      <w:bookmarkEnd w:id="57"/>
      <w:bookmarkEnd w:id="59"/>
    </w:p>
    <w:p w14:paraId="64F8A3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default"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2</w:t>
      </w:r>
      <w:r>
        <w:rPr>
          <w:rFonts w:hint="default" w:ascii="宋体" w:hAnsi="宋体" w:eastAsia="宋体" w:cs="宋体"/>
          <w:b w:val="0"/>
          <w:bCs w:val="0"/>
          <w:sz w:val="28"/>
          <w:szCs w:val="28"/>
          <w:highlight w:val="none"/>
          <w:lang w:val="en-US" w:eastAsia="zh-CN"/>
        </w:rPr>
        <w:t>）信誉要求：见</w:t>
      </w:r>
      <w:r>
        <w:rPr>
          <w:rFonts w:hint="eastAsia" w:ascii="宋体" w:hAnsi="宋体" w:eastAsia="宋体" w:cs="宋体"/>
          <w:b w:val="0"/>
          <w:bCs w:val="0"/>
          <w:sz w:val="28"/>
          <w:szCs w:val="28"/>
          <w:highlight w:val="none"/>
          <w:lang w:val="en-US" w:eastAsia="zh-CN"/>
        </w:rPr>
        <w:t>第一章 遴选公告</w:t>
      </w:r>
      <w:r>
        <w:rPr>
          <w:rFonts w:hint="default" w:ascii="宋体" w:hAnsi="宋体" w:eastAsia="宋体" w:cs="宋体"/>
          <w:b w:val="0"/>
          <w:bCs w:val="0"/>
          <w:sz w:val="28"/>
          <w:szCs w:val="28"/>
          <w:highlight w:val="none"/>
          <w:lang w:val="en-US" w:eastAsia="zh-CN"/>
        </w:rPr>
        <w:t>；</w:t>
      </w:r>
    </w:p>
    <w:p w14:paraId="7C5223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default"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3</w:t>
      </w:r>
      <w:r>
        <w:rPr>
          <w:rFonts w:hint="default" w:ascii="宋体" w:hAnsi="宋体" w:eastAsia="宋体" w:cs="宋体"/>
          <w:b w:val="0"/>
          <w:bCs w:val="0"/>
          <w:sz w:val="28"/>
          <w:szCs w:val="28"/>
          <w:highlight w:val="none"/>
          <w:lang w:val="en-US" w:eastAsia="zh-CN"/>
        </w:rPr>
        <w:t>）项目经理资格：见</w:t>
      </w:r>
      <w:r>
        <w:rPr>
          <w:rFonts w:hint="eastAsia" w:ascii="宋体" w:hAnsi="宋体" w:eastAsia="宋体" w:cs="宋体"/>
          <w:b w:val="0"/>
          <w:bCs w:val="0"/>
          <w:sz w:val="28"/>
          <w:szCs w:val="28"/>
          <w:highlight w:val="none"/>
          <w:lang w:val="en-US" w:eastAsia="zh-CN"/>
        </w:rPr>
        <w:t>第一章 遴选公告</w:t>
      </w:r>
      <w:r>
        <w:rPr>
          <w:rFonts w:hint="default" w:ascii="宋体" w:hAnsi="宋体" w:eastAsia="宋体" w:cs="宋体"/>
          <w:b w:val="0"/>
          <w:bCs w:val="0"/>
          <w:sz w:val="28"/>
          <w:szCs w:val="28"/>
          <w:highlight w:val="none"/>
          <w:lang w:val="en-US" w:eastAsia="zh-CN"/>
        </w:rPr>
        <w:t>；</w:t>
      </w:r>
    </w:p>
    <w:p w14:paraId="7365EC3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default"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4</w:t>
      </w:r>
      <w:r>
        <w:rPr>
          <w:rFonts w:hint="default" w:ascii="宋体" w:hAnsi="宋体" w:eastAsia="宋体" w:cs="宋体"/>
          <w:b w:val="0"/>
          <w:bCs w:val="0"/>
          <w:sz w:val="28"/>
          <w:szCs w:val="28"/>
          <w:highlight w:val="none"/>
          <w:lang w:val="en-US" w:eastAsia="zh-CN"/>
        </w:rPr>
        <w:t>）其他要求：见</w:t>
      </w:r>
      <w:r>
        <w:rPr>
          <w:rFonts w:hint="eastAsia" w:ascii="宋体" w:hAnsi="宋体" w:eastAsia="宋体" w:cs="宋体"/>
          <w:b w:val="0"/>
          <w:bCs w:val="0"/>
          <w:sz w:val="28"/>
          <w:szCs w:val="28"/>
          <w:highlight w:val="none"/>
          <w:lang w:val="en-US" w:eastAsia="zh-CN"/>
        </w:rPr>
        <w:t>第一章 遴选公告</w:t>
      </w:r>
      <w:r>
        <w:rPr>
          <w:rFonts w:hint="default" w:ascii="宋体" w:hAnsi="宋体" w:eastAsia="宋体" w:cs="宋体"/>
          <w:b w:val="0"/>
          <w:bCs w:val="0"/>
          <w:sz w:val="28"/>
          <w:szCs w:val="28"/>
          <w:highlight w:val="none"/>
          <w:lang w:val="en-US" w:eastAsia="zh-CN"/>
        </w:rPr>
        <w:t>；</w:t>
      </w:r>
    </w:p>
    <w:p w14:paraId="78005E1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 xml:space="preserve">1.4 </w:t>
      </w:r>
      <w:r>
        <w:rPr>
          <w:rFonts w:hint="default" w:ascii="宋体" w:hAnsi="宋体" w:eastAsia="宋体" w:cs="宋体"/>
          <w:b w:val="0"/>
          <w:bCs w:val="0"/>
          <w:sz w:val="28"/>
          <w:szCs w:val="28"/>
          <w:highlight w:val="none"/>
          <w:lang w:val="en-US" w:eastAsia="zh-CN"/>
        </w:rPr>
        <w:t>费用承担</w:t>
      </w:r>
    </w:p>
    <w:p w14:paraId="09DF755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申报人</w:t>
      </w:r>
      <w:r>
        <w:rPr>
          <w:rFonts w:hint="default" w:ascii="宋体" w:hAnsi="宋体" w:eastAsia="宋体" w:cs="宋体"/>
          <w:b w:val="0"/>
          <w:bCs w:val="0"/>
          <w:sz w:val="28"/>
          <w:szCs w:val="28"/>
          <w:highlight w:val="none"/>
          <w:lang w:val="en-US" w:eastAsia="zh-CN"/>
        </w:rPr>
        <w:t>准备和参加</w:t>
      </w:r>
      <w:r>
        <w:rPr>
          <w:rFonts w:hint="eastAsia" w:ascii="宋体" w:hAnsi="宋体" w:eastAsia="宋体" w:cs="宋体"/>
          <w:b w:val="0"/>
          <w:bCs w:val="0"/>
          <w:sz w:val="28"/>
          <w:szCs w:val="28"/>
          <w:highlight w:val="none"/>
          <w:lang w:val="en-US" w:eastAsia="zh-CN"/>
        </w:rPr>
        <w:t>遴选</w:t>
      </w:r>
      <w:r>
        <w:rPr>
          <w:rFonts w:hint="default" w:ascii="宋体" w:hAnsi="宋体" w:eastAsia="宋体" w:cs="宋体"/>
          <w:b w:val="0"/>
          <w:bCs w:val="0"/>
          <w:sz w:val="28"/>
          <w:szCs w:val="28"/>
          <w:highlight w:val="none"/>
          <w:lang w:val="en-US" w:eastAsia="zh-CN"/>
        </w:rPr>
        <w:t>活动发生的费用自理。</w:t>
      </w:r>
    </w:p>
    <w:p w14:paraId="7021BDF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1.5 本次遴选活动有效期：60天。</w:t>
      </w:r>
    </w:p>
    <w:p w14:paraId="4C0A38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highlight w:val="none"/>
          <w:lang w:val="en-US" w:eastAsia="zh-CN"/>
        </w:rPr>
      </w:pPr>
      <w:bookmarkStart w:id="60" w:name="OLE_LINK51"/>
      <w:bookmarkStart w:id="61" w:name="OLE_LINK49"/>
      <w:r>
        <w:rPr>
          <w:rFonts w:hint="eastAsia" w:ascii="宋体" w:hAnsi="宋体" w:eastAsia="宋体" w:cs="宋体"/>
          <w:b/>
          <w:bCs/>
          <w:sz w:val="28"/>
          <w:szCs w:val="28"/>
          <w:highlight w:val="none"/>
          <w:lang w:val="en-US" w:eastAsia="zh-CN"/>
        </w:rPr>
        <w:t>二、遴选文件</w:t>
      </w:r>
    </w:p>
    <w:bookmarkEnd w:id="60"/>
    <w:p w14:paraId="79391EB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bookmarkStart w:id="62" w:name="_Toc6645"/>
      <w:bookmarkStart w:id="63" w:name="_Toc152042319"/>
      <w:bookmarkStart w:id="64" w:name="_Toc152045543"/>
      <w:bookmarkStart w:id="65" w:name="_Toc2759"/>
      <w:bookmarkStart w:id="66" w:name="_Toc144974511"/>
      <w:bookmarkStart w:id="67" w:name="_Toc25206"/>
      <w:r>
        <w:rPr>
          <w:rFonts w:hint="default" w:ascii="宋体" w:hAnsi="宋体" w:eastAsia="宋体" w:cs="宋体"/>
          <w:b w:val="0"/>
          <w:bCs w:val="0"/>
          <w:sz w:val="28"/>
          <w:szCs w:val="28"/>
          <w:highlight w:val="none"/>
          <w:lang w:val="en-US" w:eastAsia="zh-CN"/>
        </w:rPr>
        <w:t xml:space="preserve">2.1 </w:t>
      </w:r>
      <w:r>
        <w:rPr>
          <w:rFonts w:hint="eastAsia" w:ascii="宋体" w:hAnsi="宋体" w:eastAsia="宋体" w:cs="宋体"/>
          <w:b w:val="0"/>
          <w:bCs w:val="0"/>
          <w:sz w:val="28"/>
          <w:szCs w:val="28"/>
          <w:highlight w:val="none"/>
          <w:lang w:val="en-US" w:eastAsia="zh-CN"/>
        </w:rPr>
        <w:t>遴选</w:t>
      </w:r>
      <w:r>
        <w:rPr>
          <w:rFonts w:hint="default" w:ascii="宋体" w:hAnsi="宋体" w:eastAsia="宋体" w:cs="宋体"/>
          <w:b w:val="0"/>
          <w:bCs w:val="0"/>
          <w:sz w:val="28"/>
          <w:szCs w:val="28"/>
          <w:highlight w:val="none"/>
          <w:lang w:val="en-US" w:eastAsia="zh-CN"/>
        </w:rPr>
        <w:t>文件的组成</w:t>
      </w:r>
      <w:bookmarkEnd w:id="62"/>
      <w:bookmarkEnd w:id="63"/>
      <w:bookmarkEnd w:id="64"/>
      <w:bookmarkEnd w:id="65"/>
      <w:bookmarkEnd w:id="66"/>
      <w:bookmarkEnd w:id="67"/>
    </w:p>
    <w:p w14:paraId="70B4B69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default" w:ascii="宋体" w:hAnsi="宋体" w:eastAsia="宋体" w:cs="宋体"/>
          <w:b w:val="0"/>
          <w:bCs w:val="0"/>
          <w:sz w:val="28"/>
          <w:szCs w:val="28"/>
          <w:highlight w:val="none"/>
          <w:lang w:val="en-US" w:eastAsia="zh-CN"/>
        </w:rPr>
        <w:t>　　本</w:t>
      </w:r>
      <w:r>
        <w:rPr>
          <w:rFonts w:hint="eastAsia" w:ascii="宋体" w:hAnsi="宋体" w:eastAsia="宋体" w:cs="宋体"/>
          <w:b w:val="0"/>
          <w:bCs w:val="0"/>
          <w:sz w:val="28"/>
          <w:szCs w:val="28"/>
          <w:highlight w:val="none"/>
          <w:lang w:val="en-US" w:eastAsia="zh-CN"/>
        </w:rPr>
        <w:t>遴选</w:t>
      </w:r>
      <w:r>
        <w:rPr>
          <w:rFonts w:hint="default" w:ascii="宋体" w:hAnsi="宋体" w:eastAsia="宋体" w:cs="宋体"/>
          <w:b w:val="0"/>
          <w:bCs w:val="0"/>
          <w:sz w:val="28"/>
          <w:szCs w:val="28"/>
          <w:highlight w:val="none"/>
          <w:lang w:val="en-US" w:eastAsia="zh-CN"/>
        </w:rPr>
        <w:t>文件包括：</w:t>
      </w:r>
    </w:p>
    <w:p w14:paraId="12C17B9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default"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lang w:val="en-US" w:eastAsia="zh-CN"/>
        </w:rPr>
        <w:t>遴选</w:t>
      </w:r>
      <w:r>
        <w:rPr>
          <w:rFonts w:hint="default" w:ascii="宋体" w:hAnsi="宋体" w:eastAsia="宋体" w:cs="宋体"/>
          <w:b w:val="0"/>
          <w:bCs w:val="0"/>
          <w:sz w:val="28"/>
          <w:szCs w:val="28"/>
          <w:highlight w:val="none"/>
          <w:lang w:val="en-US" w:eastAsia="zh-CN"/>
        </w:rPr>
        <w:t>公告</w:t>
      </w:r>
    </w:p>
    <w:p w14:paraId="29E7CAD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default"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lang w:val="en-US" w:eastAsia="zh-CN"/>
        </w:rPr>
        <w:t>申报人</w:t>
      </w:r>
      <w:r>
        <w:rPr>
          <w:rFonts w:hint="default" w:ascii="宋体" w:hAnsi="宋体" w:eastAsia="宋体" w:cs="宋体"/>
          <w:b w:val="0"/>
          <w:bCs w:val="0"/>
          <w:sz w:val="28"/>
          <w:szCs w:val="28"/>
          <w:highlight w:val="none"/>
          <w:lang w:val="en-US" w:eastAsia="zh-CN"/>
        </w:rPr>
        <w:t>须知</w:t>
      </w:r>
    </w:p>
    <w:p w14:paraId="469220B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default" w:ascii="宋体" w:hAnsi="宋体" w:eastAsia="宋体" w:cs="宋体"/>
          <w:b w:val="0"/>
          <w:bCs w:val="0"/>
          <w:sz w:val="28"/>
          <w:szCs w:val="28"/>
          <w:highlight w:val="none"/>
          <w:lang w:val="en-US" w:eastAsia="zh-CN"/>
        </w:rPr>
        <w:t>（3）评审程序、方法和标准</w:t>
      </w:r>
    </w:p>
    <w:p w14:paraId="3267728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（4）联合体合作方案说明</w:t>
      </w:r>
    </w:p>
    <w:p w14:paraId="6025314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default"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5</w:t>
      </w:r>
      <w:r>
        <w:rPr>
          <w:rFonts w:hint="default"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申报</w:t>
      </w:r>
      <w:r>
        <w:rPr>
          <w:rFonts w:hint="default" w:ascii="宋体" w:hAnsi="宋体" w:eastAsia="宋体" w:cs="宋体"/>
          <w:b w:val="0"/>
          <w:bCs w:val="0"/>
          <w:sz w:val="28"/>
          <w:szCs w:val="28"/>
          <w:highlight w:val="none"/>
          <w:lang w:val="en-US" w:eastAsia="zh-CN"/>
        </w:rPr>
        <w:t>文件格式；</w:t>
      </w:r>
    </w:p>
    <w:p w14:paraId="257BD7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三、申报文件</w:t>
      </w:r>
    </w:p>
    <w:bookmarkEnd w:id="61"/>
    <w:p w14:paraId="3091D10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default"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lang w:val="en-US" w:eastAsia="zh-CN"/>
        </w:rPr>
        <w:t>1申报文件</w:t>
      </w:r>
      <w:r>
        <w:rPr>
          <w:rFonts w:hint="default" w:ascii="宋体" w:hAnsi="宋体" w:eastAsia="宋体" w:cs="宋体"/>
          <w:b w:val="0"/>
          <w:bCs w:val="0"/>
          <w:sz w:val="28"/>
          <w:szCs w:val="28"/>
          <w:highlight w:val="none"/>
          <w:lang w:val="en-US" w:eastAsia="zh-CN"/>
        </w:rPr>
        <w:t>应用不褪色的材料书写或打印，并由</w:t>
      </w:r>
      <w:r>
        <w:rPr>
          <w:rFonts w:hint="eastAsia" w:ascii="宋体" w:hAnsi="宋体" w:eastAsia="宋体" w:cs="宋体"/>
          <w:b w:val="0"/>
          <w:bCs w:val="0"/>
          <w:sz w:val="28"/>
          <w:szCs w:val="28"/>
          <w:highlight w:val="none"/>
          <w:lang w:val="en-US" w:eastAsia="zh-CN"/>
        </w:rPr>
        <w:t>申报人</w:t>
      </w:r>
      <w:r>
        <w:rPr>
          <w:rFonts w:hint="default" w:ascii="宋体" w:hAnsi="宋体" w:eastAsia="宋体" w:cs="宋体"/>
          <w:b w:val="0"/>
          <w:bCs w:val="0"/>
          <w:sz w:val="28"/>
          <w:szCs w:val="28"/>
          <w:highlight w:val="none"/>
          <w:lang w:val="en-US" w:eastAsia="zh-CN"/>
        </w:rPr>
        <w:t>的法定代表人或其委托代理人签字或盖单位章。委托代理人签字的，</w:t>
      </w:r>
      <w:r>
        <w:rPr>
          <w:rFonts w:hint="eastAsia" w:ascii="宋体" w:hAnsi="宋体" w:eastAsia="宋体" w:cs="宋体"/>
          <w:b w:val="0"/>
          <w:bCs w:val="0"/>
          <w:sz w:val="28"/>
          <w:szCs w:val="28"/>
          <w:highlight w:val="none"/>
          <w:lang w:val="en-US" w:eastAsia="zh-CN"/>
        </w:rPr>
        <w:t>申报文件</w:t>
      </w:r>
      <w:r>
        <w:rPr>
          <w:rFonts w:hint="default" w:ascii="宋体" w:hAnsi="宋体" w:eastAsia="宋体" w:cs="宋体"/>
          <w:b w:val="0"/>
          <w:bCs w:val="0"/>
          <w:sz w:val="28"/>
          <w:szCs w:val="28"/>
          <w:highlight w:val="none"/>
          <w:lang w:val="en-US" w:eastAsia="zh-CN"/>
        </w:rPr>
        <w:t>应附法定代表人签署的授权委托书。</w:t>
      </w:r>
      <w:r>
        <w:rPr>
          <w:rFonts w:hint="eastAsia" w:ascii="宋体" w:hAnsi="宋体" w:eastAsia="宋体" w:cs="宋体"/>
          <w:b w:val="0"/>
          <w:bCs w:val="0"/>
          <w:sz w:val="28"/>
          <w:szCs w:val="28"/>
          <w:highlight w:val="none"/>
          <w:lang w:val="en-US" w:eastAsia="zh-CN"/>
        </w:rPr>
        <w:t>申报文件</w:t>
      </w:r>
      <w:r>
        <w:rPr>
          <w:rFonts w:hint="default" w:ascii="宋体" w:hAnsi="宋体" w:eastAsia="宋体" w:cs="宋体"/>
          <w:b w:val="0"/>
          <w:bCs w:val="0"/>
          <w:sz w:val="28"/>
          <w:szCs w:val="28"/>
          <w:highlight w:val="none"/>
          <w:lang w:val="en-US" w:eastAsia="zh-CN"/>
        </w:rPr>
        <w:t>应尽量避免涂改、行间插字或删除。如果出现上述情况，改动之处应加盖单位章或由</w:t>
      </w:r>
      <w:r>
        <w:rPr>
          <w:rFonts w:hint="eastAsia" w:ascii="宋体" w:hAnsi="宋体" w:eastAsia="宋体" w:cs="宋体"/>
          <w:b w:val="0"/>
          <w:bCs w:val="0"/>
          <w:sz w:val="28"/>
          <w:szCs w:val="28"/>
          <w:highlight w:val="none"/>
          <w:lang w:val="en-US" w:eastAsia="zh-CN"/>
        </w:rPr>
        <w:t>申报人</w:t>
      </w:r>
      <w:r>
        <w:rPr>
          <w:rFonts w:hint="default" w:ascii="宋体" w:hAnsi="宋体" w:eastAsia="宋体" w:cs="宋体"/>
          <w:b w:val="0"/>
          <w:bCs w:val="0"/>
          <w:sz w:val="28"/>
          <w:szCs w:val="28"/>
          <w:highlight w:val="none"/>
          <w:lang w:val="en-US" w:eastAsia="zh-CN"/>
        </w:rPr>
        <w:t>的法定代表人或其授权的代理人签字确认。签字或盖章的具体要求见</w:t>
      </w:r>
      <w:r>
        <w:rPr>
          <w:rFonts w:hint="eastAsia" w:ascii="宋体" w:hAnsi="宋体" w:eastAsia="宋体" w:cs="宋体"/>
          <w:b w:val="0"/>
          <w:bCs w:val="0"/>
          <w:sz w:val="28"/>
          <w:szCs w:val="28"/>
          <w:highlight w:val="none"/>
          <w:lang w:val="en-US" w:eastAsia="zh-CN"/>
        </w:rPr>
        <w:t>申报人</w:t>
      </w:r>
      <w:r>
        <w:rPr>
          <w:rFonts w:hint="default" w:ascii="宋体" w:hAnsi="宋体" w:eastAsia="宋体" w:cs="宋体"/>
          <w:b w:val="0"/>
          <w:bCs w:val="0"/>
          <w:sz w:val="28"/>
          <w:szCs w:val="28"/>
          <w:highlight w:val="none"/>
          <w:lang w:val="en-US" w:eastAsia="zh-CN"/>
        </w:rPr>
        <w:t xml:space="preserve">须知前附表。 </w:t>
      </w:r>
    </w:p>
    <w:p w14:paraId="53730E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default"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lang w:val="en-US" w:eastAsia="zh-CN"/>
        </w:rPr>
        <w:t>2</w:t>
      </w:r>
      <w:r>
        <w:rPr>
          <w:rFonts w:hint="default"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lang w:val="en-US" w:eastAsia="zh-CN"/>
        </w:rPr>
        <w:t>申报文件</w:t>
      </w:r>
      <w:r>
        <w:rPr>
          <w:rFonts w:hint="default" w:ascii="宋体" w:hAnsi="宋体" w:eastAsia="宋体" w:cs="宋体"/>
          <w:b w:val="0"/>
          <w:bCs w:val="0"/>
          <w:sz w:val="28"/>
          <w:szCs w:val="28"/>
          <w:highlight w:val="none"/>
          <w:lang w:val="en-US" w:eastAsia="zh-CN"/>
        </w:rPr>
        <w:t>正本一份</w:t>
      </w:r>
      <w:r>
        <w:rPr>
          <w:rFonts w:hint="eastAsia" w:ascii="宋体" w:hAnsi="宋体" w:eastAsia="宋体" w:cs="宋体"/>
          <w:b w:val="0"/>
          <w:bCs w:val="0"/>
          <w:sz w:val="28"/>
          <w:szCs w:val="28"/>
          <w:highlight w:val="none"/>
          <w:lang w:val="en-US" w:eastAsia="zh-CN"/>
        </w:rPr>
        <w:t>，</w:t>
      </w:r>
      <w:r>
        <w:rPr>
          <w:rFonts w:hint="default" w:ascii="宋体" w:hAnsi="宋体" w:eastAsia="宋体" w:cs="宋体"/>
          <w:b w:val="0"/>
          <w:bCs w:val="0"/>
          <w:sz w:val="28"/>
          <w:szCs w:val="28"/>
          <w:highlight w:val="none"/>
          <w:lang w:val="en-US" w:eastAsia="zh-CN"/>
        </w:rPr>
        <w:t>副本</w:t>
      </w:r>
      <w:r>
        <w:rPr>
          <w:rFonts w:hint="eastAsia" w:ascii="宋体" w:hAnsi="宋体" w:eastAsia="宋体" w:cs="宋体"/>
          <w:b w:val="0"/>
          <w:bCs w:val="0"/>
          <w:sz w:val="28"/>
          <w:szCs w:val="28"/>
          <w:highlight w:val="none"/>
          <w:lang w:val="en-US" w:eastAsia="zh-CN"/>
        </w:rPr>
        <w:t>贰份，电子版文件一份（可编辑Word文件及签字盖章后PDF文件）</w:t>
      </w:r>
      <w:r>
        <w:rPr>
          <w:rFonts w:hint="default" w:ascii="宋体" w:hAnsi="宋体" w:eastAsia="宋体" w:cs="宋体"/>
          <w:b w:val="0"/>
          <w:bCs w:val="0"/>
          <w:sz w:val="28"/>
          <w:szCs w:val="28"/>
          <w:highlight w:val="none"/>
          <w:lang w:val="en-US" w:eastAsia="zh-CN"/>
        </w:rPr>
        <w:t>。正本和副本的封面上应清楚地标记“正本”或“副本”的字样。当副本和正本不一致时，以正本为准。</w:t>
      </w:r>
    </w:p>
    <w:p w14:paraId="196CFA6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default"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lang w:val="en-US" w:eastAsia="zh-CN"/>
        </w:rPr>
        <w:t>3</w:t>
      </w:r>
      <w:r>
        <w:rPr>
          <w:rFonts w:hint="default"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lang w:val="en-US" w:eastAsia="zh-CN"/>
        </w:rPr>
        <w:t>申报文件</w:t>
      </w:r>
      <w:r>
        <w:rPr>
          <w:rFonts w:hint="default" w:ascii="宋体" w:hAnsi="宋体" w:eastAsia="宋体" w:cs="宋体"/>
          <w:b w:val="0"/>
          <w:bCs w:val="0"/>
          <w:sz w:val="28"/>
          <w:szCs w:val="28"/>
          <w:highlight w:val="none"/>
          <w:lang w:val="en-US" w:eastAsia="zh-CN"/>
        </w:rPr>
        <w:t>的正本与副本应分别装订成册，并编制目录</w:t>
      </w:r>
      <w:r>
        <w:rPr>
          <w:rFonts w:hint="eastAsia" w:ascii="宋体" w:hAnsi="宋体" w:eastAsia="宋体" w:cs="宋体"/>
          <w:b w:val="0"/>
          <w:bCs w:val="0"/>
          <w:sz w:val="28"/>
          <w:szCs w:val="28"/>
          <w:highlight w:val="none"/>
          <w:lang w:val="en-US" w:eastAsia="zh-CN"/>
        </w:rPr>
        <w:t>。</w:t>
      </w:r>
    </w:p>
    <w:p w14:paraId="135417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8"/>
          <w:szCs w:val="28"/>
          <w:highlight w:val="none"/>
          <w:lang w:val="en-US" w:eastAsia="zh-CN"/>
        </w:rPr>
      </w:pPr>
      <w:bookmarkStart w:id="68" w:name="_Toc4629"/>
      <w:bookmarkStart w:id="69" w:name="_Toc28843"/>
      <w:bookmarkStart w:id="70" w:name="_Toc152045556"/>
      <w:bookmarkStart w:id="71" w:name="_Toc6190"/>
      <w:bookmarkStart w:id="72" w:name="_Toc144974524"/>
      <w:bookmarkStart w:id="73" w:name="_Toc152042332"/>
      <w:r>
        <w:rPr>
          <w:rFonts w:hint="eastAsia" w:ascii="宋体" w:hAnsi="宋体" w:eastAsia="宋体" w:cs="宋体"/>
          <w:b/>
          <w:bCs/>
          <w:sz w:val="28"/>
          <w:szCs w:val="28"/>
          <w:highlight w:val="none"/>
          <w:lang w:val="en-US" w:eastAsia="zh-CN"/>
        </w:rPr>
        <w:t>四、</w:t>
      </w:r>
      <w:r>
        <w:rPr>
          <w:rFonts w:hint="default"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val="en-US" w:eastAsia="zh-CN"/>
        </w:rPr>
        <w:t>申报文件</w:t>
      </w:r>
      <w:r>
        <w:rPr>
          <w:rFonts w:hint="default" w:ascii="宋体" w:hAnsi="宋体" w:eastAsia="宋体" w:cs="宋体"/>
          <w:b/>
          <w:bCs/>
          <w:sz w:val="28"/>
          <w:szCs w:val="28"/>
          <w:highlight w:val="none"/>
          <w:lang w:val="en-US" w:eastAsia="zh-CN"/>
        </w:rPr>
        <w:t>的密封和标记</w:t>
      </w:r>
      <w:bookmarkEnd w:id="68"/>
      <w:bookmarkEnd w:id="69"/>
      <w:bookmarkEnd w:id="70"/>
      <w:bookmarkEnd w:id="71"/>
      <w:bookmarkEnd w:id="72"/>
      <w:bookmarkEnd w:id="73"/>
    </w:p>
    <w:p w14:paraId="7E8608C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申报文件</w:t>
      </w:r>
      <w:r>
        <w:rPr>
          <w:rFonts w:hint="default" w:ascii="宋体" w:hAnsi="宋体" w:eastAsia="宋体" w:cs="宋体"/>
          <w:b w:val="0"/>
          <w:bCs w:val="0"/>
          <w:sz w:val="28"/>
          <w:szCs w:val="28"/>
          <w:highlight w:val="none"/>
          <w:lang w:val="en-US" w:eastAsia="zh-CN"/>
        </w:rPr>
        <w:t>的正本</w:t>
      </w:r>
      <w:r>
        <w:rPr>
          <w:rFonts w:hint="eastAsia" w:ascii="宋体" w:hAnsi="宋体" w:eastAsia="宋体" w:cs="宋体"/>
          <w:b w:val="0"/>
          <w:bCs w:val="0"/>
          <w:sz w:val="28"/>
          <w:szCs w:val="28"/>
          <w:highlight w:val="none"/>
          <w:lang w:val="en-US" w:eastAsia="zh-CN"/>
        </w:rPr>
        <w:t>、</w:t>
      </w:r>
      <w:r>
        <w:rPr>
          <w:rFonts w:hint="default" w:ascii="宋体" w:hAnsi="宋体" w:eastAsia="宋体" w:cs="宋体"/>
          <w:b w:val="0"/>
          <w:bCs w:val="0"/>
          <w:sz w:val="28"/>
          <w:szCs w:val="28"/>
          <w:highlight w:val="none"/>
          <w:lang w:val="en-US" w:eastAsia="zh-CN"/>
        </w:rPr>
        <w:t>副本</w:t>
      </w:r>
      <w:r>
        <w:rPr>
          <w:rFonts w:hint="eastAsia" w:ascii="宋体" w:hAnsi="宋体" w:eastAsia="宋体" w:cs="宋体"/>
          <w:b w:val="0"/>
          <w:bCs w:val="0"/>
          <w:sz w:val="28"/>
          <w:szCs w:val="28"/>
          <w:highlight w:val="none"/>
          <w:lang w:val="en-US" w:eastAsia="zh-CN"/>
        </w:rPr>
        <w:t>和电子版文件一起包装</w:t>
      </w:r>
      <w:r>
        <w:rPr>
          <w:rFonts w:hint="default" w:ascii="宋体" w:hAnsi="宋体" w:eastAsia="宋体" w:cs="宋体"/>
          <w:b w:val="0"/>
          <w:bCs w:val="0"/>
          <w:sz w:val="28"/>
          <w:szCs w:val="28"/>
          <w:highlight w:val="none"/>
          <w:lang w:val="en-US" w:eastAsia="zh-CN"/>
        </w:rPr>
        <w:t>，加贴封条，并在封套的封口处加盖</w:t>
      </w:r>
      <w:r>
        <w:rPr>
          <w:rFonts w:hint="eastAsia" w:ascii="宋体" w:hAnsi="宋体" w:eastAsia="宋体" w:cs="宋体"/>
          <w:b w:val="0"/>
          <w:bCs w:val="0"/>
          <w:sz w:val="28"/>
          <w:szCs w:val="28"/>
          <w:highlight w:val="none"/>
          <w:lang w:val="en-US" w:eastAsia="zh-CN"/>
        </w:rPr>
        <w:t>申报人</w:t>
      </w:r>
      <w:r>
        <w:rPr>
          <w:rFonts w:hint="default" w:ascii="宋体" w:hAnsi="宋体" w:eastAsia="宋体" w:cs="宋体"/>
          <w:b w:val="0"/>
          <w:bCs w:val="0"/>
          <w:sz w:val="28"/>
          <w:szCs w:val="28"/>
          <w:highlight w:val="none"/>
          <w:lang w:val="en-US" w:eastAsia="zh-CN"/>
        </w:rPr>
        <w:t>单位章。</w:t>
      </w:r>
    </w:p>
    <w:p w14:paraId="399522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8"/>
          <w:szCs w:val="28"/>
          <w:highlight w:val="none"/>
          <w:lang w:val="en-US" w:eastAsia="zh-CN"/>
        </w:rPr>
      </w:pPr>
      <w:bookmarkStart w:id="74" w:name="_Toc24043"/>
      <w:bookmarkStart w:id="75" w:name="_Toc4796"/>
      <w:bookmarkStart w:id="76" w:name="_Toc152045557"/>
      <w:bookmarkStart w:id="77" w:name="_Toc144974525"/>
      <w:bookmarkStart w:id="78" w:name="_Toc152042333"/>
      <w:bookmarkStart w:id="79" w:name="_Toc24884"/>
      <w:r>
        <w:rPr>
          <w:rFonts w:hint="eastAsia" w:ascii="宋体" w:hAnsi="宋体" w:eastAsia="宋体" w:cs="宋体"/>
          <w:b/>
          <w:bCs/>
          <w:sz w:val="28"/>
          <w:szCs w:val="28"/>
          <w:highlight w:val="none"/>
          <w:lang w:val="en-US" w:eastAsia="zh-CN"/>
        </w:rPr>
        <w:t>五、</w:t>
      </w:r>
      <w:r>
        <w:rPr>
          <w:rFonts w:hint="default"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val="en-US" w:eastAsia="zh-CN"/>
        </w:rPr>
        <w:t>申报文件</w:t>
      </w:r>
      <w:r>
        <w:rPr>
          <w:rFonts w:hint="default" w:ascii="宋体" w:hAnsi="宋体" w:eastAsia="宋体" w:cs="宋体"/>
          <w:b/>
          <w:bCs/>
          <w:sz w:val="28"/>
          <w:szCs w:val="28"/>
          <w:highlight w:val="none"/>
          <w:lang w:val="en-US" w:eastAsia="zh-CN"/>
        </w:rPr>
        <w:t>的递交</w:t>
      </w:r>
      <w:bookmarkEnd w:id="74"/>
      <w:bookmarkEnd w:id="75"/>
      <w:bookmarkEnd w:id="76"/>
      <w:bookmarkEnd w:id="77"/>
      <w:bookmarkEnd w:id="78"/>
      <w:bookmarkEnd w:id="79"/>
    </w:p>
    <w:p w14:paraId="02233F6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bookmarkStart w:id="80" w:name="OLE_LINK53"/>
      <w:r>
        <w:rPr>
          <w:rFonts w:hint="eastAsia" w:ascii="宋体" w:hAnsi="宋体" w:eastAsia="宋体" w:cs="宋体"/>
          <w:b w:val="0"/>
          <w:bCs w:val="0"/>
          <w:sz w:val="28"/>
          <w:szCs w:val="28"/>
          <w:highlight w:val="none"/>
          <w:lang w:val="en-US" w:eastAsia="zh-CN"/>
        </w:rPr>
        <w:t>5.</w:t>
      </w:r>
      <w:r>
        <w:rPr>
          <w:rFonts w:hint="default" w:ascii="宋体" w:hAnsi="宋体" w:eastAsia="宋体" w:cs="宋体"/>
          <w:b w:val="0"/>
          <w:bCs w:val="0"/>
          <w:sz w:val="28"/>
          <w:szCs w:val="28"/>
          <w:highlight w:val="none"/>
          <w:lang w:val="en-US" w:eastAsia="zh-CN"/>
        </w:rPr>
        <w:t xml:space="preserve">1 </w:t>
      </w:r>
      <w:bookmarkEnd w:id="80"/>
      <w:r>
        <w:rPr>
          <w:rFonts w:hint="eastAsia" w:ascii="宋体" w:hAnsi="宋体" w:eastAsia="宋体" w:cs="宋体"/>
          <w:b w:val="0"/>
          <w:bCs w:val="0"/>
          <w:sz w:val="28"/>
          <w:szCs w:val="28"/>
          <w:highlight w:val="none"/>
          <w:lang w:val="en-US" w:eastAsia="zh-CN"/>
        </w:rPr>
        <w:t>申报人</w:t>
      </w:r>
      <w:r>
        <w:rPr>
          <w:rFonts w:hint="default" w:ascii="宋体" w:hAnsi="宋体" w:eastAsia="宋体" w:cs="宋体"/>
          <w:b w:val="0"/>
          <w:bCs w:val="0"/>
          <w:sz w:val="28"/>
          <w:szCs w:val="28"/>
          <w:highlight w:val="none"/>
          <w:lang w:val="en-US" w:eastAsia="zh-CN"/>
        </w:rPr>
        <w:t>应在</w:t>
      </w:r>
      <w:r>
        <w:rPr>
          <w:rFonts w:hint="eastAsia" w:ascii="宋体" w:hAnsi="宋体" w:eastAsia="宋体" w:cs="宋体"/>
          <w:b w:val="0"/>
          <w:bCs w:val="0"/>
          <w:sz w:val="28"/>
          <w:szCs w:val="28"/>
          <w:highlight w:val="none"/>
          <w:lang w:val="en-US" w:eastAsia="zh-CN"/>
        </w:rPr>
        <w:t>第一章 遴选公告</w:t>
      </w:r>
      <w:r>
        <w:rPr>
          <w:rFonts w:hint="default" w:ascii="宋体" w:hAnsi="宋体" w:eastAsia="宋体" w:cs="宋体"/>
          <w:b w:val="0"/>
          <w:bCs w:val="0"/>
          <w:sz w:val="28"/>
          <w:szCs w:val="28"/>
          <w:highlight w:val="none"/>
          <w:lang w:val="en-US" w:eastAsia="zh-CN"/>
        </w:rPr>
        <w:t>规定的</w:t>
      </w:r>
      <w:r>
        <w:rPr>
          <w:rFonts w:hint="eastAsia" w:ascii="宋体" w:hAnsi="宋体" w:eastAsia="宋体" w:cs="宋体"/>
          <w:b w:val="0"/>
          <w:bCs w:val="0"/>
          <w:sz w:val="28"/>
          <w:szCs w:val="28"/>
          <w:highlight w:val="none"/>
          <w:lang w:val="en-US" w:eastAsia="zh-CN"/>
        </w:rPr>
        <w:t>遴选</w:t>
      </w:r>
      <w:r>
        <w:rPr>
          <w:rFonts w:hint="default" w:ascii="宋体" w:hAnsi="宋体" w:eastAsia="宋体" w:cs="宋体"/>
          <w:b w:val="0"/>
          <w:bCs w:val="0"/>
          <w:sz w:val="28"/>
          <w:szCs w:val="28"/>
          <w:highlight w:val="none"/>
          <w:lang w:val="en-US" w:eastAsia="zh-CN"/>
        </w:rPr>
        <w:t>截止时间前递交</w:t>
      </w:r>
      <w:r>
        <w:rPr>
          <w:rFonts w:hint="eastAsia" w:ascii="宋体" w:hAnsi="宋体" w:eastAsia="宋体" w:cs="宋体"/>
          <w:b w:val="0"/>
          <w:bCs w:val="0"/>
          <w:sz w:val="28"/>
          <w:szCs w:val="28"/>
          <w:highlight w:val="none"/>
          <w:lang w:val="en-US" w:eastAsia="zh-CN"/>
        </w:rPr>
        <w:t>申报文件</w:t>
      </w:r>
      <w:r>
        <w:rPr>
          <w:rFonts w:hint="default" w:ascii="宋体" w:hAnsi="宋体" w:eastAsia="宋体" w:cs="宋体"/>
          <w:b w:val="0"/>
          <w:bCs w:val="0"/>
          <w:sz w:val="28"/>
          <w:szCs w:val="28"/>
          <w:highlight w:val="none"/>
          <w:lang w:val="en-US" w:eastAsia="zh-CN"/>
        </w:rPr>
        <w:t>。</w:t>
      </w:r>
    </w:p>
    <w:p w14:paraId="5DEFB56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5.2</w:t>
      </w:r>
      <w:r>
        <w:rPr>
          <w:rFonts w:hint="default"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lang w:val="en-US" w:eastAsia="zh-CN"/>
        </w:rPr>
        <w:t>申报人</w:t>
      </w:r>
      <w:r>
        <w:rPr>
          <w:rFonts w:hint="default" w:ascii="宋体" w:hAnsi="宋体" w:eastAsia="宋体" w:cs="宋体"/>
          <w:b w:val="0"/>
          <w:bCs w:val="0"/>
          <w:sz w:val="28"/>
          <w:szCs w:val="28"/>
          <w:highlight w:val="none"/>
          <w:lang w:val="en-US" w:eastAsia="zh-CN"/>
        </w:rPr>
        <w:t>递交</w:t>
      </w:r>
      <w:r>
        <w:rPr>
          <w:rFonts w:hint="eastAsia" w:ascii="宋体" w:hAnsi="宋体" w:eastAsia="宋体" w:cs="宋体"/>
          <w:b w:val="0"/>
          <w:bCs w:val="0"/>
          <w:sz w:val="28"/>
          <w:szCs w:val="28"/>
          <w:highlight w:val="none"/>
          <w:lang w:val="en-US" w:eastAsia="zh-CN"/>
        </w:rPr>
        <w:t>申报文件</w:t>
      </w:r>
      <w:r>
        <w:rPr>
          <w:rFonts w:hint="default" w:ascii="宋体" w:hAnsi="宋体" w:eastAsia="宋体" w:cs="宋体"/>
          <w:b w:val="0"/>
          <w:bCs w:val="0"/>
          <w:sz w:val="28"/>
          <w:szCs w:val="28"/>
          <w:highlight w:val="none"/>
          <w:lang w:val="en-US" w:eastAsia="zh-CN"/>
        </w:rPr>
        <w:t>的地点：见</w:t>
      </w:r>
      <w:bookmarkStart w:id="81" w:name="OLE_LINK50"/>
      <w:r>
        <w:rPr>
          <w:rFonts w:hint="eastAsia" w:ascii="宋体" w:hAnsi="宋体" w:eastAsia="宋体" w:cs="宋体"/>
          <w:b w:val="0"/>
          <w:bCs w:val="0"/>
          <w:sz w:val="28"/>
          <w:szCs w:val="28"/>
          <w:highlight w:val="none"/>
          <w:lang w:val="en-US" w:eastAsia="zh-CN"/>
        </w:rPr>
        <w:t>第一章</w:t>
      </w:r>
      <w:bookmarkEnd w:id="81"/>
      <w:r>
        <w:rPr>
          <w:rFonts w:hint="eastAsia" w:ascii="宋体" w:hAnsi="宋体" w:eastAsia="宋体" w:cs="宋体"/>
          <w:b w:val="0"/>
          <w:bCs w:val="0"/>
          <w:sz w:val="28"/>
          <w:szCs w:val="28"/>
          <w:highlight w:val="none"/>
          <w:lang w:val="en-US" w:eastAsia="zh-CN"/>
        </w:rPr>
        <w:t xml:space="preserve"> 遴选公告</w:t>
      </w:r>
      <w:r>
        <w:rPr>
          <w:rFonts w:hint="default" w:ascii="宋体" w:hAnsi="宋体" w:eastAsia="宋体" w:cs="宋体"/>
          <w:b w:val="0"/>
          <w:bCs w:val="0"/>
          <w:sz w:val="28"/>
          <w:szCs w:val="28"/>
          <w:highlight w:val="none"/>
          <w:lang w:val="en-US" w:eastAsia="zh-CN"/>
        </w:rPr>
        <w:t>。</w:t>
      </w:r>
    </w:p>
    <w:p w14:paraId="3A2EE27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5.3</w:t>
      </w:r>
      <w:r>
        <w:rPr>
          <w:rFonts w:hint="default" w:ascii="宋体" w:hAnsi="宋体" w:eastAsia="宋体" w:cs="宋体"/>
          <w:b w:val="0"/>
          <w:bCs w:val="0"/>
          <w:sz w:val="28"/>
          <w:szCs w:val="28"/>
          <w:highlight w:val="none"/>
          <w:lang w:val="en-US" w:eastAsia="zh-CN"/>
        </w:rPr>
        <w:t xml:space="preserve">  逾期送达的或者未送达指定地点的</w:t>
      </w:r>
      <w:r>
        <w:rPr>
          <w:rFonts w:hint="eastAsia" w:ascii="宋体" w:hAnsi="宋体" w:eastAsia="宋体" w:cs="宋体"/>
          <w:b w:val="0"/>
          <w:bCs w:val="0"/>
          <w:sz w:val="28"/>
          <w:szCs w:val="28"/>
          <w:highlight w:val="none"/>
          <w:lang w:val="en-US" w:eastAsia="zh-CN"/>
        </w:rPr>
        <w:t>申报文件</w:t>
      </w:r>
      <w:r>
        <w:rPr>
          <w:rFonts w:hint="default"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遴选单位</w:t>
      </w:r>
      <w:r>
        <w:rPr>
          <w:rFonts w:hint="default" w:ascii="宋体" w:hAnsi="宋体" w:eastAsia="宋体" w:cs="宋体"/>
          <w:b w:val="0"/>
          <w:bCs w:val="0"/>
          <w:sz w:val="28"/>
          <w:szCs w:val="28"/>
          <w:highlight w:val="none"/>
          <w:lang w:val="en-US" w:eastAsia="zh-CN"/>
        </w:rPr>
        <w:t>不予受理。</w:t>
      </w:r>
    </w:p>
    <w:p w14:paraId="71BA0B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highlight w:val="none"/>
          <w:lang w:val="en-US" w:eastAsia="zh-CN"/>
        </w:rPr>
      </w:pPr>
      <w:bookmarkStart w:id="82" w:name="_Toc14288"/>
      <w:bookmarkStart w:id="83" w:name="_Toc7146"/>
      <w:bookmarkStart w:id="84" w:name="_Toc5516"/>
      <w:bookmarkStart w:id="85" w:name="_Toc13564"/>
      <w:bookmarkStart w:id="86" w:name="_Toc10070"/>
      <w:bookmarkStart w:id="87" w:name="_Toc5004"/>
      <w:bookmarkStart w:id="88" w:name="_Toc992"/>
      <w:bookmarkStart w:id="89" w:name="_Toc29128"/>
      <w:bookmarkStart w:id="90" w:name="_Toc31492"/>
      <w:bookmarkStart w:id="91" w:name="_Toc4173"/>
      <w:r>
        <w:rPr>
          <w:rFonts w:hint="eastAsia" w:ascii="宋体" w:hAnsi="宋体" w:eastAsia="宋体" w:cs="宋体"/>
          <w:b/>
          <w:bCs/>
          <w:sz w:val="28"/>
          <w:szCs w:val="28"/>
          <w:highlight w:val="none"/>
          <w:lang w:val="en-US" w:eastAsia="zh-CN"/>
        </w:rPr>
        <w:t>六、申</w:t>
      </w:r>
      <w:r>
        <w:rPr>
          <w:rFonts w:hint="eastAsia" w:ascii="宋体" w:hAnsi="宋体" w:eastAsia="宋体" w:cs="宋体"/>
          <w:b/>
          <w:bCs/>
          <w:sz w:val="28"/>
          <w:szCs w:val="28"/>
          <w:highlight w:val="none"/>
          <w:lang w:val="zh-CN" w:eastAsia="zh-CN"/>
        </w:rPr>
        <w:t>报</w:t>
      </w:r>
      <w:r>
        <w:rPr>
          <w:rFonts w:hint="eastAsia" w:ascii="宋体" w:hAnsi="宋体" w:eastAsia="宋体" w:cs="宋体"/>
          <w:b/>
          <w:bCs/>
          <w:sz w:val="28"/>
          <w:szCs w:val="28"/>
          <w:highlight w:val="none"/>
          <w:lang w:val="en-US" w:eastAsia="zh-CN"/>
        </w:rPr>
        <w:t>文件的修改和撤回</w:t>
      </w:r>
    </w:p>
    <w:p w14:paraId="15B49CD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6.1申</w:t>
      </w:r>
      <w:r>
        <w:rPr>
          <w:rFonts w:hint="eastAsia" w:ascii="宋体" w:hAnsi="宋体" w:eastAsia="宋体" w:cs="宋体"/>
          <w:b w:val="0"/>
          <w:bCs w:val="0"/>
          <w:sz w:val="28"/>
          <w:szCs w:val="28"/>
          <w:highlight w:val="none"/>
          <w:lang w:val="zh-CN" w:eastAsia="zh-CN"/>
        </w:rPr>
        <w:t>报</w:t>
      </w:r>
      <w:r>
        <w:rPr>
          <w:rFonts w:hint="eastAsia" w:ascii="宋体" w:hAnsi="宋体" w:eastAsia="宋体" w:cs="宋体"/>
          <w:b w:val="0"/>
          <w:bCs w:val="0"/>
          <w:sz w:val="28"/>
          <w:szCs w:val="28"/>
          <w:highlight w:val="none"/>
          <w:lang w:val="en-US" w:eastAsia="zh-CN"/>
        </w:rPr>
        <w:t>人在</w:t>
      </w:r>
      <w:r>
        <w:rPr>
          <w:rFonts w:hint="eastAsia" w:ascii="宋体" w:hAnsi="宋体" w:eastAsia="宋体" w:cs="宋体"/>
          <w:b w:val="0"/>
          <w:bCs w:val="0"/>
          <w:sz w:val="28"/>
          <w:szCs w:val="28"/>
          <w:highlight w:val="none"/>
          <w:lang w:val="zh-CN" w:eastAsia="zh-CN"/>
        </w:rPr>
        <w:t>递</w:t>
      </w:r>
      <w:r>
        <w:rPr>
          <w:rFonts w:hint="eastAsia" w:ascii="宋体" w:hAnsi="宋体" w:eastAsia="宋体" w:cs="宋体"/>
          <w:b w:val="0"/>
          <w:bCs w:val="0"/>
          <w:sz w:val="28"/>
          <w:szCs w:val="28"/>
          <w:highlight w:val="none"/>
          <w:lang w:val="en-US" w:eastAsia="zh-CN"/>
        </w:rPr>
        <w:t>交申</w:t>
      </w:r>
      <w:r>
        <w:rPr>
          <w:rFonts w:hint="eastAsia" w:ascii="宋体" w:hAnsi="宋体" w:eastAsia="宋体" w:cs="宋体"/>
          <w:b w:val="0"/>
          <w:bCs w:val="0"/>
          <w:sz w:val="28"/>
          <w:szCs w:val="28"/>
          <w:highlight w:val="none"/>
          <w:lang w:val="zh-CN" w:eastAsia="zh-CN"/>
        </w:rPr>
        <w:t>报</w:t>
      </w:r>
      <w:r>
        <w:rPr>
          <w:rFonts w:hint="eastAsia" w:ascii="宋体" w:hAnsi="宋体" w:eastAsia="宋体" w:cs="宋体"/>
          <w:b w:val="0"/>
          <w:bCs w:val="0"/>
          <w:sz w:val="28"/>
          <w:szCs w:val="28"/>
          <w:highlight w:val="none"/>
          <w:lang w:val="en-US" w:eastAsia="zh-CN"/>
        </w:rPr>
        <w:t>文件后，可以修改或撤回其申</w:t>
      </w:r>
      <w:r>
        <w:rPr>
          <w:rFonts w:hint="eastAsia" w:ascii="宋体" w:hAnsi="宋体" w:eastAsia="宋体" w:cs="宋体"/>
          <w:b w:val="0"/>
          <w:bCs w:val="0"/>
          <w:sz w:val="28"/>
          <w:szCs w:val="28"/>
          <w:highlight w:val="none"/>
          <w:lang w:val="zh-CN" w:eastAsia="zh-CN"/>
        </w:rPr>
        <w:t>报</w:t>
      </w:r>
      <w:r>
        <w:rPr>
          <w:rFonts w:hint="eastAsia" w:ascii="宋体" w:hAnsi="宋体" w:eastAsia="宋体" w:cs="宋体"/>
          <w:b w:val="0"/>
          <w:bCs w:val="0"/>
          <w:sz w:val="28"/>
          <w:szCs w:val="28"/>
          <w:highlight w:val="none"/>
          <w:lang w:val="en-US" w:eastAsia="zh-CN"/>
        </w:rPr>
        <w:t>，但</w:t>
      </w:r>
      <w:r>
        <w:rPr>
          <w:rFonts w:hint="eastAsia" w:ascii="宋体" w:hAnsi="宋体" w:eastAsia="宋体" w:cs="宋体"/>
          <w:b w:val="0"/>
          <w:bCs w:val="0"/>
          <w:sz w:val="28"/>
          <w:szCs w:val="28"/>
          <w:highlight w:val="none"/>
          <w:lang w:val="zh-CN" w:eastAsia="zh-CN"/>
        </w:rPr>
        <w:t>这种</w:t>
      </w:r>
      <w:r>
        <w:rPr>
          <w:rFonts w:hint="eastAsia" w:ascii="宋体" w:hAnsi="宋体" w:eastAsia="宋体" w:cs="宋体"/>
          <w:b w:val="0"/>
          <w:bCs w:val="0"/>
          <w:sz w:val="28"/>
          <w:szCs w:val="28"/>
          <w:highlight w:val="none"/>
          <w:lang w:val="en-US" w:eastAsia="zh-CN"/>
        </w:rPr>
        <w:t>修改和撤回，必</w:t>
      </w:r>
      <w:r>
        <w:rPr>
          <w:rFonts w:hint="eastAsia" w:ascii="宋体" w:hAnsi="宋体" w:eastAsia="宋体" w:cs="宋体"/>
          <w:b w:val="0"/>
          <w:bCs w:val="0"/>
          <w:sz w:val="28"/>
          <w:szCs w:val="28"/>
          <w:highlight w:val="none"/>
          <w:lang w:val="zh-CN" w:eastAsia="zh-CN"/>
        </w:rPr>
        <w:t>须</w:t>
      </w:r>
      <w:r>
        <w:rPr>
          <w:rFonts w:hint="eastAsia" w:ascii="宋体" w:hAnsi="宋体" w:eastAsia="宋体" w:cs="宋体"/>
          <w:b w:val="0"/>
          <w:bCs w:val="0"/>
          <w:sz w:val="28"/>
          <w:szCs w:val="28"/>
          <w:highlight w:val="none"/>
          <w:lang w:val="en-US" w:eastAsia="zh-CN"/>
        </w:rPr>
        <w:t>在</w:t>
      </w:r>
      <w:r>
        <w:rPr>
          <w:rFonts w:hint="eastAsia" w:ascii="宋体" w:hAnsi="宋体" w:eastAsia="宋体" w:cs="宋体"/>
          <w:b w:val="0"/>
          <w:bCs w:val="0"/>
          <w:sz w:val="28"/>
          <w:szCs w:val="28"/>
          <w:highlight w:val="none"/>
          <w:lang w:val="zh-CN" w:eastAsia="zh-CN"/>
        </w:rPr>
        <w:t>规</w:t>
      </w:r>
      <w:r>
        <w:rPr>
          <w:rFonts w:hint="eastAsia" w:ascii="宋体" w:hAnsi="宋体" w:eastAsia="宋体" w:cs="宋体"/>
          <w:b w:val="0"/>
          <w:bCs w:val="0"/>
          <w:sz w:val="28"/>
          <w:szCs w:val="28"/>
          <w:highlight w:val="none"/>
          <w:lang w:val="en-US" w:eastAsia="zh-CN"/>
        </w:rPr>
        <w:t>定的申</w:t>
      </w:r>
      <w:r>
        <w:rPr>
          <w:rFonts w:hint="eastAsia" w:ascii="宋体" w:hAnsi="宋体" w:eastAsia="宋体" w:cs="宋体"/>
          <w:b w:val="0"/>
          <w:bCs w:val="0"/>
          <w:sz w:val="28"/>
          <w:szCs w:val="28"/>
          <w:highlight w:val="none"/>
          <w:lang w:val="zh-CN" w:eastAsia="zh-CN"/>
        </w:rPr>
        <w:t>报</w:t>
      </w:r>
      <w:r>
        <w:rPr>
          <w:rFonts w:hint="eastAsia" w:ascii="宋体" w:hAnsi="宋体" w:eastAsia="宋体" w:cs="宋体"/>
          <w:b w:val="0"/>
          <w:bCs w:val="0"/>
          <w:sz w:val="28"/>
          <w:szCs w:val="28"/>
          <w:highlight w:val="none"/>
          <w:lang w:val="en-US" w:eastAsia="zh-CN"/>
        </w:rPr>
        <w:t>截止</w:t>
      </w:r>
      <w:r>
        <w:rPr>
          <w:rFonts w:hint="eastAsia" w:ascii="宋体" w:hAnsi="宋体" w:eastAsia="宋体" w:cs="宋体"/>
          <w:b w:val="0"/>
          <w:bCs w:val="0"/>
          <w:sz w:val="28"/>
          <w:szCs w:val="28"/>
          <w:highlight w:val="none"/>
          <w:lang w:val="zh-CN" w:eastAsia="zh-CN"/>
        </w:rPr>
        <w:t>时间</w:t>
      </w:r>
      <w:r>
        <w:rPr>
          <w:rFonts w:hint="eastAsia" w:ascii="宋体" w:hAnsi="宋体" w:eastAsia="宋体" w:cs="宋体"/>
          <w:b w:val="0"/>
          <w:bCs w:val="0"/>
          <w:sz w:val="28"/>
          <w:szCs w:val="28"/>
          <w:highlight w:val="none"/>
          <w:lang w:val="en-US" w:eastAsia="zh-CN"/>
        </w:rPr>
        <w:t>前。在申</w:t>
      </w:r>
      <w:r>
        <w:rPr>
          <w:rFonts w:hint="eastAsia" w:ascii="宋体" w:hAnsi="宋体" w:eastAsia="宋体" w:cs="宋体"/>
          <w:b w:val="0"/>
          <w:bCs w:val="0"/>
          <w:sz w:val="28"/>
          <w:szCs w:val="28"/>
          <w:highlight w:val="none"/>
          <w:lang w:val="zh-CN" w:eastAsia="zh-CN"/>
        </w:rPr>
        <w:t>报</w:t>
      </w:r>
      <w:r>
        <w:rPr>
          <w:rFonts w:hint="eastAsia" w:ascii="宋体" w:hAnsi="宋体" w:eastAsia="宋体" w:cs="宋体"/>
          <w:b w:val="0"/>
          <w:bCs w:val="0"/>
          <w:sz w:val="28"/>
          <w:szCs w:val="28"/>
          <w:highlight w:val="none"/>
          <w:lang w:val="en-US" w:eastAsia="zh-CN"/>
        </w:rPr>
        <w:t>截止</w:t>
      </w:r>
      <w:r>
        <w:rPr>
          <w:rFonts w:hint="eastAsia" w:ascii="宋体" w:hAnsi="宋体" w:eastAsia="宋体" w:cs="宋体"/>
          <w:b w:val="0"/>
          <w:bCs w:val="0"/>
          <w:sz w:val="28"/>
          <w:szCs w:val="28"/>
          <w:highlight w:val="none"/>
          <w:lang w:val="zh-CN" w:eastAsia="zh-CN"/>
        </w:rPr>
        <w:t>时间</w:t>
      </w:r>
      <w:r>
        <w:rPr>
          <w:rFonts w:hint="eastAsia" w:ascii="宋体" w:hAnsi="宋体" w:eastAsia="宋体" w:cs="宋体"/>
          <w:b w:val="0"/>
          <w:bCs w:val="0"/>
          <w:sz w:val="28"/>
          <w:szCs w:val="28"/>
          <w:highlight w:val="none"/>
          <w:lang w:val="en-US" w:eastAsia="zh-CN"/>
        </w:rPr>
        <w:t>后，申</w:t>
      </w:r>
      <w:r>
        <w:rPr>
          <w:rFonts w:hint="eastAsia" w:ascii="宋体" w:hAnsi="宋体" w:eastAsia="宋体" w:cs="宋体"/>
          <w:b w:val="0"/>
          <w:bCs w:val="0"/>
          <w:sz w:val="28"/>
          <w:szCs w:val="28"/>
          <w:highlight w:val="none"/>
          <w:lang w:val="zh-CN" w:eastAsia="zh-CN"/>
        </w:rPr>
        <w:t>报</w:t>
      </w:r>
      <w:r>
        <w:rPr>
          <w:rFonts w:hint="eastAsia" w:ascii="宋体" w:hAnsi="宋体" w:eastAsia="宋体" w:cs="宋体"/>
          <w:b w:val="0"/>
          <w:bCs w:val="0"/>
          <w:sz w:val="28"/>
          <w:szCs w:val="28"/>
          <w:highlight w:val="none"/>
          <w:lang w:val="en-US" w:eastAsia="zh-CN"/>
        </w:rPr>
        <w:t>人不得再要求修改或撤回其申</w:t>
      </w:r>
      <w:r>
        <w:rPr>
          <w:rFonts w:hint="eastAsia" w:ascii="宋体" w:hAnsi="宋体" w:eastAsia="宋体" w:cs="宋体"/>
          <w:b w:val="0"/>
          <w:bCs w:val="0"/>
          <w:sz w:val="28"/>
          <w:szCs w:val="28"/>
          <w:highlight w:val="none"/>
          <w:lang w:val="zh-CN" w:eastAsia="zh-CN"/>
        </w:rPr>
        <w:t>报</w:t>
      </w:r>
      <w:r>
        <w:rPr>
          <w:rFonts w:hint="eastAsia" w:ascii="宋体" w:hAnsi="宋体" w:eastAsia="宋体" w:cs="宋体"/>
          <w:b w:val="0"/>
          <w:bCs w:val="0"/>
          <w:sz w:val="28"/>
          <w:szCs w:val="28"/>
          <w:highlight w:val="none"/>
          <w:lang w:val="en-US" w:eastAsia="zh-CN"/>
        </w:rPr>
        <w:t>文件。</w:t>
      </w:r>
    </w:p>
    <w:p w14:paraId="5C5183C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eastAsia="仿宋" w:cs="Times New Roman"/>
          <w:kern w:val="0"/>
          <w:sz w:val="24"/>
          <w:szCs w:val="24"/>
          <w:highlight w:val="none"/>
        </w:rPr>
      </w:pPr>
      <w:r>
        <w:rPr>
          <w:rFonts w:hint="eastAsia" w:ascii="宋体" w:hAnsi="宋体" w:eastAsia="宋体" w:cs="宋体"/>
          <w:b w:val="0"/>
          <w:bCs w:val="0"/>
          <w:sz w:val="28"/>
          <w:szCs w:val="28"/>
          <w:highlight w:val="none"/>
          <w:lang w:val="en-US" w:eastAsia="zh-CN"/>
        </w:rPr>
        <w:t>6.2申</w:t>
      </w:r>
      <w:r>
        <w:rPr>
          <w:rFonts w:hint="eastAsia" w:ascii="宋体" w:hAnsi="宋体" w:eastAsia="宋体" w:cs="宋体"/>
          <w:b w:val="0"/>
          <w:bCs w:val="0"/>
          <w:sz w:val="28"/>
          <w:szCs w:val="28"/>
          <w:highlight w:val="none"/>
          <w:lang w:val="zh-CN" w:eastAsia="zh-CN"/>
        </w:rPr>
        <w:t>报</w:t>
      </w:r>
      <w:r>
        <w:rPr>
          <w:rFonts w:hint="eastAsia" w:ascii="宋体" w:hAnsi="宋体" w:eastAsia="宋体" w:cs="宋体"/>
          <w:b w:val="0"/>
          <w:bCs w:val="0"/>
          <w:sz w:val="28"/>
          <w:szCs w:val="28"/>
          <w:highlight w:val="none"/>
          <w:lang w:val="en-US" w:eastAsia="zh-CN"/>
        </w:rPr>
        <w:t>人的修改或撤回，</w:t>
      </w:r>
      <w:r>
        <w:rPr>
          <w:rFonts w:hint="eastAsia" w:ascii="宋体" w:hAnsi="宋体" w:eastAsia="宋体" w:cs="宋体"/>
          <w:b w:val="0"/>
          <w:bCs w:val="0"/>
          <w:sz w:val="28"/>
          <w:szCs w:val="28"/>
          <w:highlight w:val="none"/>
          <w:lang w:val="zh-CN" w:eastAsia="zh-CN"/>
        </w:rPr>
        <w:t>应</w:t>
      </w:r>
      <w:r>
        <w:rPr>
          <w:rFonts w:hint="eastAsia" w:ascii="宋体" w:hAnsi="宋体" w:eastAsia="宋体" w:cs="宋体"/>
          <w:b w:val="0"/>
          <w:bCs w:val="0"/>
          <w:sz w:val="28"/>
          <w:szCs w:val="28"/>
          <w:highlight w:val="none"/>
          <w:lang w:val="en-US" w:eastAsia="zh-CN"/>
        </w:rPr>
        <w:t>由申</w:t>
      </w:r>
      <w:r>
        <w:rPr>
          <w:rFonts w:hint="eastAsia" w:ascii="宋体" w:hAnsi="宋体" w:eastAsia="宋体" w:cs="宋体"/>
          <w:b w:val="0"/>
          <w:bCs w:val="0"/>
          <w:sz w:val="28"/>
          <w:szCs w:val="28"/>
          <w:highlight w:val="none"/>
          <w:lang w:val="zh-CN" w:eastAsia="zh-CN"/>
        </w:rPr>
        <w:t>报</w:t>
      </w:r>
      <w:r>
        <w:rPr>
          <w:rFonts w:hint="eastAsia" w:ascii="宋体" w:hAnsi="宋体" w:eastAsia="宋体" w:cs="宋体"/>
          <w:b w:val="0"/>
          <w:bCs w:val="0"/>
          <w:sz w:val="28"/>
          <w:szCs w:val="28"/>
          <w:highlight w:val="none"/>
          <w:lang w:val="en-US" w:eastAsia="zh-CN"/>
        </w:rPr>
        <w:t>人法定代表人或授</w:t>
      </w:r>
      <w:r>
        <w:rPr>
          <w:rFonts w:hint="eastAsia" w:ascii="宋体" w:hAnsi="宋体" w:eastAsia="宋体" w:cs="宋体"/>
          <w:b w:val="0"/>
          <w:bCs w:val="0"/>
          <w:sz w:val="28"/>
          <w:szCs w:val="28"/>
          <w:highlight w:val="none"/>
          <w:lang w:val="zh-CN" w:eastAsia="zh-CN"/>
        </w:rPr>
        <w:t>权</w:t>
      </w:r>
      <w:r>
        <w:rPr>
          <w:rFonts w:hint="eastAsia" w:ascii="宋体" w:hAnsi="宋体" w:eastAsia="宋体" w:cs="宋体"/>
          <w:b w:val="0"/>
          <w:bCs w:val="0"/>
          <w:sz w:val="28"/>
          <w:szCs w:val="28"/>
          <w:highlight w:val="none"/>
          <w:lang w:val="en-US" w:eastAsia="zh-CN"/>
        </w:rPr>
        <w:t>代理人</w:t>
      </w:r>
      <w:r>
        <w:rPr>
          <w:rFonts w:hint="eastAsia" w:ascii="宋体" w:hAnsi="宋体" w:eastAsia="宋体" w:cs="宋体"/>
          <w:b w:val="0"/>
          <w:bCs w:val="0"/>
          <w:sz w:val="28"/>
          <w:szCs w:val="28"/>
          <w:highlight w:val="none"/>
          <w:lang w:val="zh-CN" w:eastAsia="zh-CN"/>
        </w:rPr>
        <w:t>签</w:t>
      </w:r>
      <w:r>
        <w:rPr>
          <w:rFonts w:hint="eastAsia" w:ascii="宋体" w:hAnsi="宋体" w:eastAsia="宋体" w:cs="宋体"/>
          <w:b w:val="0"/>
          <w:bCs w:val="0"/>
          <w:sz w:val="28"/>
          <w:szCs w:val="28"/>
          <w:highlight w:val="none"/>
          <w:lang w:val="en-US" w:eastAsia="zh-CN"/>
        </w:rPr>
        <w:t>署，撤回、修改申</w:t>
      </w:r>
      <w:r>
        <w:rPr>
          <w:rFonts w:hint="eastAsia" w:ascii="宋体" w:hAnsi="宋体" w:eastAsia="宋体" w:cs="宋体"/>
          <w:b w:val="0"/>
          <w:bCs w:val="0"/>
          <w:sz w:val="28"/>
          <w:szCs w:val="28"/>
          <w:highlight w:val="none"/>
          <w:lang w:val="zh-CN" w:eastAsia="zh-CN"/>
        </w:rPr>
        <w:t>报</w:t>
      </w:r>
      <w:r>
        <w:rPr>
          <w:rFonts w:hint="eastAsia" w:ascii="宋体" w:hAnsi="宋体" w:eastAsia="宋体" w:cs="宋体"/>
          <w:b w:val="0"/>
          <w:bCs w:val="0"/>
          <w:sz w:val="28"/>
          <w:szCs w:val="28"/>
          <w:highlight w:val="none"/>
          <w:lang w:val="en-US" w:eastAsia="zh-CN"/>
        </w:rPr>
        <w:t>文件的</w:t>
      </w:r>
      <w:r>
        <w:rPr>
          <w:rFonts w:hint="eastAsia" w:ascii="宋体" w:hAnsi="宋体" w:eastAsia="宋体" w:cs="宋体"/>
          <w:b w:val="0"/>
          <w:bCs w:val="0"/>
          <w:sz w:val="28"/>
          <w:szCs w:val="28"/>
          <w:highlight w:val="none"/>
          <w:lang w:val="zh-CN" w:eastAsia="zh-CN"/>
        </w:rPr>
        <w:t>书</w:t>
      </w:r>
      <w:r>
        <w:rPr>
          <w:rFonts w:hint="eastAsia" w:ascii="宋体" w:hAnsi="宋体" w:eastAsia="宋体" w:cs="宋体"/>
          <w:b w:val="0"/>
          <w:bCs w:val="0"/>
          <w:sz w:val="28"/>
          <w:szCs w:val="28"/>
          <w:highlight w:val="none"/>
          <w:lang w:val="en-US" w:eastAsia="zh-CN"/>
        </w:rPr>
        <w:t>面材料，</w:t>
      </w:r>
      <w:r>
        <w:rPr>
          <w:rFonts w:hint="eastAsia" w:ascii="宋体" w:hAnsi="宋体" w:eastAsia="宋体" w:cs="宋体"/>
          <w:b w:val="0"/>
          <w:bCs w:val="0"/>
          <w:sz w:val="28"/>
          <w:szCs w:val="28"/>
          <w:highlight w:val="none"/>
          <w:lang w:val="zh-CN" w:eastAsia="zh-CN"/>
        </w:rPr>
        <w:t>须</w:t>
      </w:r>
      <w:r>
        <w:rPr>
          <w:rFonts w:hint="eastAsia" w:ascii="宋体" w:hAnsi="宋体" w:eastAsia="宋体" w:cs="宋体"/>
          <w:b w:val="0"/>
          <w:bCs w:val="0"/>
          <w:sz w:val="28"/>
          <w:szCs w:val="28"/>
          <w:highlight w:val="none"/>
          <w:lang w:val="en-US" w:eastAsia="zh-CN"/>
        </w:rPr>
        <w:t>按照</w:t>
      </w:r>
      <w:r>
        <w:rPr>
          <w:rFonts w:hint="eastAsia" w:ascii="宋体" w:hAnsi="宋体" w:eastAsia="宋体" w:cs="宋体"/>
          <w:b w:val="0"/>
          <w:bCs w:val="0"/>
          <w:sz w:val="28"/>
          <w:szCs w:val="28"/>
          <w:highlight w:val="none"/>
          <w:lang w:val="zh-CN" w:eastAsia="zh-CN"/>
        </w:rPr>
        <w:t>遴选</w:t>
      </w:r>
      <w:r>
        <w:rPr>
          <w:rFonts w:hint="eastAsia" w:ascii="宋体" w:hAnsi="宋体" w:eastAsia="宋体" w:cs="宋体"/>
          <w:b w:val="0"/>
          <w:bCs w:val="0"/>
          <w:sz w:val="28"/>
          <w:szCs w:val="28"/>
          <w:highlight w:val="none"/>
          <w:lang w:val="en-US" w:eastAsia="zh-CN"/>
        </w:rPr>
        <w:t>文件要求</w:t>
      </w:r>
      <w:r>
        <w:rPr>
          <w:rFonts w:hint="eastAsia" w:ascii="宋体" w:hAnsi="宋体" w:eastAsia="宋体" w:cs="宋体"/>
          <w:b w:val="0"/>
          <w:bCs w:val="0"/>
          <w:sz w:val="28"/>
          <w:szCs w:val="28"/>
          <w:highlight w:val="none"/>
          <w:lang w:val="zh-CN" w:eastAsia="zh-CN"/>
        </w:rPr>
        <w:t>签</w:t>
      </w:r>
      <w:r>
        <w:rPr>
          <w:rFonts w:hint="eastAsia" w:ascii="宋体" w:hAnsi="宋体" w:eastAsia="宋体" w:cs="宋体"/>
          <w:b w:val="0"/>
          <w:bCs w:val="0"/>
          <w:sz w:val="28"/>
          <w:szCs w:val="28"/>
          <w:highlight w:val="none"/>
          <w:lang w:val="en-US" w:eastAsia="zh-CN"/>
        </w:rPr>
        <w:t>署、盖章，作</w:t>
      </w:r>
      <w:r>
        <w:rPr>
          <w:rFonts w:hint="eastAsia" w:ascii="宋体" w:hAnsi="宋体" w:eastAsia="宋体" w:cs="宋体"/>
          <w:b w:val="0"/>
          <w:bCs w:val="0"/>
          <w:sz w:val="28"/>
          <w:szCs w:val="28"/>
          <w:highlight w:val="none"/>
          <w:lang w:val="zh-CN" w:eastAsia="zh-CN"/>
        </w:rPr>
        <w:t>为</w:t>
      </w:r>
      <w:r>
        <w:rPr>
          <w:rFonts w:hint="eastAsia" w:ascii="宋体" w:hAnsi="宋体" w:eastAsia="宋体" w:cs="宋体"/>
          <w:b w:val="0"/>
          <w:bCs w:val="0"/>
          <w:sz w:val="28"/>
          <w:szCs w:val="28"/>
          <w:highlight w:val="none"/>
          <w:lang w:val="en-US" w:eastAsia="zh-CN"/>
        </w:rPr>
        <w:t>申</w:t>
      </w:r>
      <w:r>
        <w:rPr>
          <w:rFonts w:hint="eastAsia" w:ascii="宋体" w:hAnsi="宋体" w:eastAsia="宋体" w:cs="宋体"/>
          <w:b w:val="0"/>
          <w:bCs w:val="0"/>
          <w:sz w:val="28"/>
          <w:szCs w:val="28"/>
          <w:highlight w:val="none"/>
          <w:lang w:val="zh-CN" w:eastAsia="zh-CN"/>
        </w:rPr>
        <w:t>报</w:t>
      </w:r>
      <w:r>
        <w:rPr>
          <w:rFonts w:hint="eastAsia" w:ascii="宋体" w:hAnsi="宋体" w:eastAsia="宋体" w:cs="宋体"/>
          <w:b w:val="0"/>
          <w:bCs w:val="0"/>
          <w:sz w:val="28"/>
          <w:szCs w:val="28"/>
          <w:highlight w:val="none"/>
          <w:lang w:val="en-US" w:eastAsia="zh-CN"/>
        </w:rPr>
        <w:t>文件的</w:t>
      </w:r>
      <w:r>
        <w:rPr>
          <w:rFonts w:hint="eastAsia" w:ascii="宋体" w:hAnsi="宋体" w:eastAsia="宋体" w:cs="宋体"/>
          <w:b w:val="0"/>
          <w:bCs w:val="0"/>
          <w:sz w:val="28"/>
          <w:szCs w:val="28"/>
          <w:highlight w:val="none"/>
          <w:lang w:val="zh-CN" w:eastAsia="zh-CN"/>
        </w:rPr>
        <w:t>组</w:t>
      </w:r>
      <w:r>
        <w:rPr>
          <w:rFonts w:hint="eastAsia" w:ascii="宋体" w:hAnsi="宋体" w:eastAsia="宋体" w:cs="宋体"/>
          <w:b w:val="0"/>
          <w:bCs w:val="0"/>
          <w:sz w:val="28"/>
          <w:szCs w:val="28"/>
          <w:highlight w:val="none"/>
          <w:lang w:val="en-US" w:eastAsia="zh-CN"/>
        </w:rPr>
        <w:t>成部分，密封送</w:t>
      </w:r>
      <w:r>
        <w:rPr>
          <w:rFonts w:hint="eastAsia" w:ascii="宋体" w:hAnsi="宋体" w:eastAsia="宋体" w:cs="宋体"/>
          <w:b w:val="0"/>
          <w:bCs w:val="0"/>
          <w:sz w:val="28"/>
          <w:szCs w:val="28"/>
          <w:highlight w:val="none"/>
          <w:lang w:val="zh-CN" w:eastAsia="zh-CN"/>
        </w:rPr>
        <w:t>达评审</w:t>
      </w:r>
      <w:r>
        <w:rPr>
          <w:rFonts w:hint="eastAsia" w:ascii="宋体" w:hAnsi="宋体" w:eastAsia="宋体" w:cs="宋体"/>
          <w:b w:val="0"/>
          <w:bCs w:val="0"/>
          <w:sz w:val="28"/>
          <w:szCs w:val="28"/>
          <w:highlight w:val="none"/>
          <w:lang w:val="en-US" w:eastAsia="zh-CN"/>
        </w:rPr>
        <w:t>地点，同</w:t>
      </w:r>
      <w:r>
        <w:rPr>
          <w:rFonts w:hint="eastAsia" w:ascii="宋体" w:hAnsi="宋体" w:eastAsia="宋体" w:cs="宋体"/>
          <w:b w:val="0"/>
          <w:bCs w:val="0"/>
          <w:sz w:val="28"/>
          <w:szCs w:val="28"/>
          <w:highlight w:val="none"/>
          <w:lang w:val="zh-CN" w:eastAsia="zh-CN"/>
        </w:rPr>
        <w:t>时</w:t>
      </w:r>
      <w:r>
        <w:rPr>
          <w:rFonts w:hint="eastAsia" w:ascii="宋体" w:hAnsi="宋体" w:eastAsia="宋体" w:cs="宋体"/>
          <w:b w:val="0"/>
          <w:bCs w:val="0"/>
          <w:sz w:val="28"/>
          <w:szCs w:val="28"/>
          <w:highlight w:val="none"/>
          <w:lang w:val="en-US" w:eastAsia="zh-CN"/>
        </w:rPr>
        <w:t>在封皮上名</w:t>
      </w:r>
      <w:r>
        <w:rPr>
          <w:rFonts w:hint="eastAsia" w:ascii="宋体" w:hAnsi="宋体" w:eastAsia="宋体" w:cs="宋体"/>
          <w:b w:val="0"/>
          <w:bCs w:val="0"/>
          <w:sz w:val="28"/>
          <w:szCs w:val="28"/>
          <w:highlight w:val="none"/>
          <w:lang w:val="zh-CN" w:eastAsia="zh-CN"/>
        </w:rPr>
        <w:t>称</w:t>
      </w:r>
      <w:r>
        <w:rPr>
          <w:rFonts w:hint="eastAsia" w:ascii="宋体" w:hAnsi="宋体" w:eastAsia="宋体" w:cs="宋体"/>
          <w:b w:val="0"/>
          <w:bCs w:val="0"/>
          <w:sz w:val="28"/>
          <w:szCs w:val="28"/>
          <w:highlight w:val="none"/>
          <w:lang w:val="en-US" w:eastAsia="zh-CN"/>
        </w:rPr>
        <w:t>、申</w:t>
      </w:r>
      <w:r>
        <w:rPr>
          <w:rFonts w:hint="eastAsia" w:ascii="宋体" w:hAnsi="宋体" w:eastAsia="宋体" w:cs="宋体"/>
          <w:b w:val="0"/>
          <w:bCs w:val="0"/>
          <w:sz w:val="28"/>
          <w:szCs w:val="28"/>
          <w:highlight w:val="none"/>
          <w:lang w:val="zh-CN" w:eastAsia="zh-CN"/>
        </w:rPr>
        <w:t>报</w:t>
      </w:r>
      <w:r>
        <w:rPr>
          <w:rFonts w:hint="eastAsia" w:ascii="宋体" w:hAnsi="宋体" w:eastAsia="宋体" w:cs="宋体"/>
          <w:b w:val="0"/>
          <w:bCs w:val="0"/>
          <w:sz w:val="28"/>
          <w:szCs w:val="28"/>
          <w:highlight w:val="none"/>
          <w:lang w:val="en-US" w:eastAsia="zh-CN"/>
        </w:rPr>
        <w:t>人名</w:t>
      </w:r>
      <w:r>
        <w:rPr>
          <w:rFonts w:hint="eastAsia" w:ascii="宋体" w:hAnsi="宋体" w:eastAsia="宋体" w:cs="宋体"/>
          <w:b w:val="0"/>
          <w:bCs w:val="0"/>
          <w:sz w:val="28"/>
          <w:szCs w:val="28"/>
          <w:highlight w:val="none"/>
          <w:lang w:val="zh-CN" w:eastAsia="zh-CN"/>
        </w:rPr>
        <w:t>称</w:t>
      </w:r>
      <w:r>
        <w:rPr>
          <w:rFonts w:hint="eastAsia" w:ascii="宋体" w:hAnsi="宋体" w:eastAsia="宋体" w:cs="宋体"/>
          <w:b w:val="0"/>
          <w:bCs w:val="0"/>
          <w:sz w:val="28"/>
          <w:szCs w:val="28"/>
          <w:highlight w:val="none"/>
          <w:lang w:val="en-US" w:eastAsia="zh-CN"/>
        </w:rPr>
        <w:t>，且</w:t>
      </w:r>
      <w:r>
        <w:rPr>
          <w:rFonts w:hint="eastAsia" w:ascii="宋体" w:hAnsi="宋体" w:eastAsia="宋体" w:cs="宋体"/>
          <w:b w:val="0"/>
          <w:bCs w:val="0"/>
          <w:sz w:val="28"/>
          <w:szCs w:val="28"/>
          <w:highlight w:val="none"/>
          <w:lang w:val="zh-CN" w:eastAsia="zh-CN"/>
        </w:rPr>
        <w:t>标</w:t>
      </w:r>
      <w:r>
        <w:rPr>
          <w:rFonts w:hint="eastAsia" w:ascii="宋体" w:hAnsi="宋体" w:eastAsia="宋体" w:cs="宋体"/>
          <w:b w:val="0"/>
          <w:bCs w:val="0"/>
          <w:sz w:val="28"/>
          <w:szCs w:val="28"/>
          <w:highlight w:val="none"/>
          <w:lang w:val="en-US" w:eastAsia="zh-CN"/>
        </w:rPr>
        <w:t>明“修改”或“撤回”字</w:t>
      </w:r>
      <w:r>
        <w:rPr>
          <w:rFonts w:hint="eastAsia" w:ascii="宋体" w:hAnsi="宋体" w:eastAsia="宋体" w:cs="宋体"/>
          <w:b w:val="0"/>
          <w:bCs w:val="0"/>
          <w:sz w:val="28"/>
          <w:szCs w:val="28"/>
          <w:highlight w:val="none"/>
          <w:lang w:val="zh-CN" w:eastAsia="zh-CN"/>
        </w:rPr>
        <w:t>样</w:t>
      </w:r>
      <w:r>
        <w:rPr>
          <w:rFonts w:hint="eastAsia" w:ascii="仿宋" w:eastAsia="仿宋" w:cs="Batang"/>
          <w:color w:val="000000"/>
          <w:kern w:val="0"/>
          <w:sz w:val="24"/>
          <w:szCs w:val="24"/>
          <w:highlight w:val="none"/>
        </w:rPr>
        <w:t>。</w:t>
      </w:r>
    </w:p>
    <w:bookmarkEnd w:id="82"/>
    <w:bookmarkEnd w:id="83"/>
    <w:bookmarkEnd w:id="84"/>
    <w:bookmarkEnd w:id="85"/>
    <w:bookmarkEnd w:id="86"/>
    <w:bookmarkEnd w:id="87"/>
    <w:bookmarkEnd w:id="88"/>
    <w:bookmarkEnd w:id="89"/>
    <w:bookmarkEnd w:id="90"/>
    <w:bookmarkEnd w:id="91"/>
    <w:p w14:paraId="3DDED76F">
      <w:pPr>
        <w:spacing w:line="360" w:lineRule="auto"/>
        <w:jc w:val="center"/>
        <w:rPr>
          <w:rFonts w:hint="eastAsia" w:ascii="宋体" w:hAnsi="宋体" w:eastAsia="宋体" w:cs="宋体"/>
          <w:b/>
          <w:bCs/>
          <w:i w:val="0"/>
          <w:iCs w:val="0"/>
          <w:caps w:val="0"/>
          <w:color w:val="auto"/>
          <w:spacing w:val="0"/>
          <w:sz w:val="36"/>
          <w:szCs w:val="36"/>
          <w:highlight w:val="none"/>
          <w:shd w:val="clear" w:fill="FFFFFF"/>
          <w:lang w:eastAsia="zh-CN"/>
        </w:rPr>
      </w:pPr>
      <w:bookmarkStart w:id="92" w:name="_Toc24044"/>
      <w:bookmarkStart w:id="93" w:name="_Toc3298"/>
      <w:bookmarkStart w:id="94" w:name="_Toc29368"/>
      <w:bookmarkStart w:id="95" w:name="_Toc2325"/>
      <w:bookmarkStart w:id="96" w:name="_Toc32397"/>
      <w:bookmarkStart w:id="97" w:name="_Toc12047"/>
      <w:bookmarkStart w:id="98" w:name="_Toc47942756"/>
      <w:bookmarkStart w:id="99" w:name="_Toc4189"/>
      <w:bookmarkStart w:id="100" w:name="_Toc9848"/>
      <w:r>
        <w:rPr>
          <w:rFonts w:hint="eastAsia" w:ascii="宋体" w:hAnsi="宋体" w:eastAsia="宋体" w:cs="宋体"/>
          <w:b/>
          <w:bCs/>
          <w:i w:val="0"/>
          <w:iCs w:val="0"/>
          <w:caps w:val="0"/>
          <w:color w:val="auto"/>
          <w:spacing w:val="0"/>
          <w:sz w:val="36"/>
          <w:szCs w:val="36"/>
          <w:highlight w:val="none"/>
          <w:shd w:val="clear" w:fill="FFFFFF"/>
          <w:lang w:eastAsia="zh-CN"/>
        </w:rPr>
        <w:t>第三章</w:t>
      </w:r>
      <w:r>
        <w:rPr>
          <w:rFonts w:hint="eastAsia" w:ascii="宋体" w:hAnsi="宋体" w:eastAsia="宋体" w:cs="宋体"/>
          <w:b/>
          <w:bCs/>
          <w:i w:val="0"/>
          <w:iCs w:val="0"/>
          <w:caps w:val="0"/>
          <w:color w:val="auto"/>
          <w:spacing w:val="0"/>
          <w:sz w:val="36"/>
          <w:szCs w:val="36"/>
          <w:highlight w:val="none"/>
          <w:shd w:val="clear" w:fill="FFFFFF"/>
          <w:lang w:eastAsia="zh-CN"/>
        </w:rPr>
        <w:tab/>
      </w:r>
      <w:bookmarkStart w:id="101" w:name="OLE_LINK84"/>
      <w:r>
        <w:rPr>
          <w:rFonts w:hint="eastAsia" w:ascii="宋体" w:hAnsi="宋体" w:eastAsia="宋体" w:cs="宋体"/>
          <w:b/>
          <w:bCs/>
          <w:i w:val="0"/>
          <w:iCs w:val="0"/>
          <w:caps w:val="0"/>
          <w:color w:val="auto"/>
          <w:spacing w:val="0"/>
          <w:sz w:val="36"/>
          <w:szCs w:val="36"/>
          <w:highlight w:val="none"/>
          <w:shd w:val="clear" w:fill="FFFFFF"/>
          <w:lang w:eastAsia="zh-CN"/>
        </w:rPr>
        <w:t>评审程序、方法和标准</w:t>
      </w:r>
      <w:bookmarkEnd w:id="92"/>
      <w:bookmarkEnd w:id="93"/>
      <w:bookmarkEnd w:id="94"/>
      <w:bookmarkEnd w:id="95"/>
      <w:bookmarkEnd w:id="96"/>
      <w:bookmarkEnd w:id="97"/>
      <w:bookmarkEnd w:id="98"/>
      <w:bookmarkEnd w:id="99"/>
      <w:bookmarkEnd w:id="100"/>
      <w:bookmarkEnd w:id="101"/>
    </w:p>
    <w:p w14:paraId="12FC0849">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left="-481" w:leftChars="-229" w:right="-105" w:rightChars="-50" w:firstLine="552" w:firstLineChars="229"/>
        <w:textAlignment w:val="auto"/>
        <w:rPr>
          <w:rFonts w:hint="eastAsia" w:ascii="宋体" w:hAnsi="宋体" w:eastAsia="宋体" w:cs="宋体"/>
          <w:b/>
          <w:bCs/>
          <w:color w:val="auto"/>
          <w:sz w:val="24"/>
          <w:szCs w:val="24"/>
          <w:highlight w:val="none"/>
        </w:rPr>
      </w:pPr>
    </w:p>
    <w:p w14:paraId="2A7B9DF3">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left="-481" w:leftChars="-229" w:right="-105" w:rightChars="-50" w:firstLine="644" w:firstLineChars="229"/>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一、评审原则</w:t>
      </w:r>
    </w:p>
    <w:p w14:paraId="172121A8">
      <w:pPr>
        <w:keepNext w:val="0"/>
        <w:keepLines w:val="0"/>
        <w:pageBreakBefore w:val="0"/>
        <w:widowControl w:val="0"/>
        <w:tabs>
          <w:tab w:val="left" w:pos="360"/>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评审工作应遵循“公平、公正、择优、诚实信用”的原则。</w:t>
      </w:r>
    </w:p>
    <w:p w14:paraId="7C1D392C">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left="-481" w:leftChars="-229" w:right="-105" w:rightChars="-50" w:firstLine="644" w:firstLineChars="229"/>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lang w:val="zh-CN"/>
        </w:rPr>
        <w:t>组</w:t>
      </w:r>
      <w:r>
        <w:rPr>
          <w:rFonts w:hint="eastAsia" w:ascii="宋体" w:hAnsi="宋体" w:eastAsia="宋体" w:cs="宋体"/>
          <w:b/>
          <w:bCs/>
          <w:color w:val="auto"/>
          <w:sz w:val="28"/>
          <w:szCs w:val="28"/>
          <w:highlight w:val="none"/>
        </w:rPr>
        <w:t>建</w:t>
      </w:r>
      <w:r>
        <w:rPr>
          <w:rFonts w:hint="eastAsia" w:ascii="宋体" w:hAnsi="宋体" w:eastAsia="宋体" w:cs="宋体"/>
          <w:b/>
          <w:bCs/>
          <w:color w:val="auto"/>
          <w:sz w:val="28"/>
          <w:szCs w:val="28"/>
          <w:highlight w:val="none"/>
          <w:lang w:val="zh-CN"/>
        </w:rPr>
        <w:t>评审</w:t>
      </w:r>
      <w:r>
        <w:rPr>
          <w:rFonts w:hint="eastAsia" w:ascii="宋体" w:hAnsi="宋体" w:eastAsia="宋体" w:cs="宋体"/>
          <w:b/>
          <w:bCs/>
          <w:color w:val="auto"/>
          <w:sz w:val="28"/>
          <w:szCs w:val="28"/>
          <w:highlight w:val="none"/>
        </w:rPr>
        <w:t>委</w:t>
      </w:r>
      <w:r>
        <w:rPr>
          <w:rFonts w:hint="eastAsia" w:ascii="宋体" w:hAnsi="宋体" w:eastAsia="宋体" w:cs="宋体"/>
          <w:b/>
          <w:bCs/>
          <w:color w:val="auto"/>
          <w:sz w:val="28"/>
          <w:szCs w:val="28"/>
          <w:highlight w:val="none"/>
          <w:lang w:val="zh-CN"/>
        </w:rPr>
        <w:t>员会</w:t>
      </w:r>
    </w:p>
    <w:p w14:paraId="3A3E55BC">
      <w:pPr>
        <w:keepNext w:val="0"/>
        <w:keepLines w:val="0"/>
        <w:pageBreakBefore w:val="0"/>
        <w:widowControl w:val="0"/>
        <w:tabs>
          <w:tab w:val="left" w:pos="360"/>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bookmarkStart w:id="102" w:name="OLE_LINK110"/>
      <w:bookmarkStart w:id="103" w:name="OLE_LINK132"/>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eastAsia="zh-CN"/>
        </w:rPr>
        <w:t>委</w:t>
      </w:r>
      <w:r>
        <w:rPr>
          <w:rFonts w:hint="eastAsia" w:ascii="宋体" w:hAnsi="宋体" w:eastAsia="宋体" w:cs="宋体"/>
          <w:color w:val="auto"/>
          <w:sz w:val="28"/>
          <w:szCs w:val="28"/>
          <w:highlight w:val="none"/>
          <w:lang w:val="zh-CN" w:eastAsia="zh-CN"/>
        </w:rPr>
        <w:t>员会</w:t>
      </w:r>
      <w:bookmarkEnd w:id="102"/>
      <w:r>
        <w:rPr>
          <w:rFonts w:hint="eastAsia" w:ascii="宋体" w:hAnsi="宋体" w:eastAsia="宋体" w:cs="宋体"/>
          <w:color w:val="auto"/>
          <w:sz w:val="28"/>
          <w:szCs w:val="28"/>
          <w:highlight w:val="none"/>
          <w:lang w:eastAsia="zh-CN"/>
        </w:rPr>
        <w:t>由五人（含）以上</w:t>
      </w:r>
      <w:r>
        <w:rPr>
          <w:rFonts w:hint="eastAsia" w:ascii="宋体" w:hAnsi="宋体" w:eastAsia="宋体" w:cs="宋体"/>
          <w:color w:val="auto"/>
          <w:sz w:val="28"/>
          <w:szCs w:val="28"/>
          <w:highlight w:val="none"/>
          <w:lang w:val="zh-CN" w:eastAsia="zh-CN"/>
        </w:rPr>
        <w:t>单数组</w:t>
      </w:r>
      <w:r>
        <w:rPr>
          <w:rFonts w:hint="eastAsia" w:ascii="宋体" w:hAnsi="宋体" w:eastAsia="宋体" w:cs="宋体"/>
          <w:color w:val="auto"/>
          <w:sz w:val="28"/>
          <w:szCs w:val="28"/>
          <w:highlight w:val="none"/>
          <w:lang w:eastAsia="zh-CN"/>
        </w:rPr>
        <w:t>成，其评审委员会成员依法从海南紫贝发展控股集团有限公司专家库随机抽取。评审委员会负责对投标文件进行审查、质疑、评审，确定中标候选人。</w:t>
      </w:r>
    </w:p>
    <w:bookmarkEnd w:id="103"/>
    <w:p w14:paraId="076DE1B1">
      <w:pPr>
        <w:keepNext w:val="0"/>
        <w:keepLines w:val="0"/>
        <w:pageBreakBefore w:val="0"/>
        <w:widowControl w:val="0"/>
        <w:numPr>
          <w:ilvl w:val="0"/>
          <w:numId w:val="0"/>
        </w:numPr>
        <w:tabs>
          <w:tab w:val="left" w:pos="360"/>
          <w:tab w:val="left" w:pos="720"/>
        </w:tabs>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kern w:val="2"/>
          <w:sz w:val="28"/>
          <w:szCs w:val="28"/>
          <w:highlight w:val="none"/>
          <w:lang w:val="en-US" w:eastAsia="zh-CN" w:bidi="ar-SA"/>
        </w:rPr>
        <w:t>三、</w:t>
      </w:r>
      <w:r>
        <w:rPr>
          <w:rFonts w:hint="eastAsia" w:ascii="宋体" w:hAnsi="宋体" w:eastAsia="宋体" w:cs="宋体"/>
          <w:b/>
          <w:bCs/>
          <w:color w:val="auto"/>
          <w:sz w:val="28"/>
          <w:szCs w:val="28"/>
          <w:highlight w:val="none"/>
        </w:rPr>
        <w:t>评审程序和评审方法</w:t>
      </w:r>
    </w:p>
    <w:p w14:paraId="718A3320">
      <w:pPr>
        <w:keepNext w:val="0"/>
        <w:keepLines w:val="0"/>
        <w:pageBreakBefore w:val="0"/>
        <w:widowControl w:val="0"/>
        <w:tabs>
          <w:tab w:val="left" w:pos="360"/>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本次</w:t>
      </w:r>
      <w:r>
        <w:rPr>
          <w:rFonts w:hint="eastAsia" w:ascii="宋体" w:hAnsi="宋体" w:eastAsia="宋体" w:cs="宋体"/>
          <w:color w:val="auto"/>
          <w:sz w:val="28"/>
          <w:szCs w:val="28"/>
          <w:highlight w:val="none"/>
          <w:lang w:eastAsia="zh-CN"/>
        </w:rPr>
        <w:t>遴选</w:t>
      </w:r>
      <w:r>
        <w:rPr>
          <w:rFonts w:hint="eastAsia" w:ascii="宋体" w:hAnsi="宋体" w:eastAsia="宋体" w:cs="宋体"/>
          <w:color w:val="auto"/>
          <w:sz w:val="28"/>
          <w:szCs w:val="28"/>
          <w:highlight w:val="none"/>
        </w:rPr>
        <w:t>采用综合评分法，是指</w:t>
      </w:r>
      <w:r>
        <w:rPr>
          <w:rFonts w:hint="eastAsia" w:ascii="宋体" w:hAnsi="宋体" w:eastAsia="宋体" w:cs="宋体"/>
          <w:color w:val="auto"/>
          <w:sz w:val="28"/>
          <w:szCs w:val="28"/>
          <w:highlight w:val="none"/>
          <w:lang w:eastAsia="zh-CN"/>
        </w:rPr>
        <w:t>申报文件</w:t>
      </w:r>
      <w:r>
        <w:rPr>
          <w:rFonts w:hint="eastAsia" w:ascii="宋体" w:hAnsi="宋体" w:eastAsia="宋体" w:cs="宋体"/>
          <w:color w:val="auto"/>
          <w:sz w:val="28"/>
          <w:szCs w:val="28"/>
          <w:highlight w:val="none"/>
        </w:rPr>
        <w:t>满足</w:t>
      </w:r>
      <w:r>
        <w:rPr>
          <w:rFonts w:hint="eastAsia" w:ascii="宋体" w:hAnsi="宋体" w:eastAsia="宋体" w:cs="宋体"/>
          <w:color w:val="auto"/>
          <w:sz w:val="28"/>
          <w:szCs w:val="28"/>
          <w:highlight w:val="none"/>
          <w:lang w:eastAsia="zh-CN"/>
        </w:rPr>
        <w:t>遴选文件</w:t>
      </w:r>
      <w:r>
        <w:rPr>
          <w:rFonts w:hint="eastAsia" w:ascii="宋体" w:hAnsi="宋体" w:eastAsia="宋体" w:cs="宋体"/>
          <w:color w:val="auto"/>
          <w:sz w:val="28"/>
          <w:szCs w:val="28"/>
          <w:highlight w:val="none"/>
        </w:rPr>
        <w:t>全部实质性要求且按评审因素的量化指标评审得分最高的</w:t>
      </w:r>
      <w:r>
        <w:rPr>
          <w:rFonts w:hint="eastAsia" w:ascii="宋体" w:hAnsi="宋体" w:eastAsia="宋体" w:cs="宋体"/>
          <w:color w:val="auto"/>
          <w:sz w:val="28"/>
          <w:szCs w:val="28"/>
          <w:highlight w:val="none"/>
          <w:lang w:eastAsia="zh-CN"/>
        </w:rPr>
        <w:t>前五名，推荐为中标候选人。</w:t>
      </w:r>
    </w:p>
    <w:p w14:paraId="6E71B4FD">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评审流程如下：</w:t>
      </w:r>
    </w:p>
    <w:p w14:paraId="4F646EAF">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 </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准备</w:t>
      </w:r>
    </w:p>
    <w:p w14:paraId="1401E09B">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bookmarkStart w:id="104" w:name="OLE_LINK3"/>
      <w:r>
        <w:rPr>
          <w:rFonts w:hint="eastAsia" w:ascii="宋体" w:hAnsi="宋体" w:eastAsia="宋体" w:cs="宋体"/>
          <w:color w:val="auto"/>
          <w:sz w:val="28"/>
          <w:szCs w:val="28"/>
          <w:highlight w:val="none"/>
          <w:lang w:eastAsia="zh-CN"/>
        </w:rPr>
        <w:t>评审</w:t>
      </w:r>
      <w:bookmarkEnd w:id="104"/>
      <w:r>
        <w:rPr>
          <w:rFonts w:hint="eastAsia" w:ascii="宋体" w:hAnsi="宋体" w:eastAsia="宋体" w:cs="宋体"/>
          <w:color w:val="auto"/>
          <w:sz w:val="28"/>
          <w:szCs w:val="28"/>
          <w:highlight w:val="none"/>
          <w:lang w:eastAsia="zh-CN"/>
        </w:rPr>
        <w:t>委员会</w:t>
      </w:r>
      <w:r>
        <w:rPr>
          <w:rFonts w:hint="eastAsia" w:ascii="宋体" w:hAnsi="宋体" w:eastAsia="宋体" w:cs="宋体"/>
          <w:color w:val="auto"/>
          <w:sz w:val="28"/>
          <w:szCs w:val="28"/>
          <w:highlight w:val="none"/>
        </w:rPr>
        <w:t>阅读</w:t>
      </w:r>
      <w:r>
        <w:rPr>
          <w:rFonts w:hint="eastAsia" w:ascii="宋体" w:hAnsi="宋体" w:eastAsia="宋体" w:cs="宋体"/>
          <w:color w:val="auto"/>
          <w:sz w:val="28"/>
          <w:szCs w:val="28"/>
          <w:highlight w:val="none"/>
          <w:lang w:eastAsia="zh-CN"/>
        </w:rPr>
        <w:t>遴选文件</w:t>
      </w:r>
      <w:r>
        <w:rPr>
          <w:rFonts w:hint="eastAsia" w:ascii="宋体" w:hAnsi="宋体" w:eastAsia="宋体" w:cs="宋体"/>
          <w:color w:val="auto"/>
          <w:sz w:val="28"/>
          <w:szCs w:val="28"/>
          <w:highlight w:val="none"/>
        </w:rPr>
        <w:t>，了解本次</w:t>
      </w:r>
      <w:r>
        <w:rPr>
          <w:rFonts w:hint="eastAsia" w:ascii="宋体" w:hAnsi="宋体" w:eastAsia="宋体" w:cs="宋体"/>
          <w:color w:val="auto"/>
          <w:sz w:val="28"/>
          <w:szCs w:val="28"/>
          <w:highlight w:val="none"/>
          <w:lang w:eastAsia="zh-CN"/>
        </w:rPr>
        <w:t>遴选</w:t>
      </w:r>
      <w:r>
        <w:rPr>
          <w:rFonts w:hint="eastAsia" w:ascii="宋体" w:hAnsi="宋体" w:eastAsia="宋体" w:cs="宋体"/>
          <w:color w:val="auto"/>
          <w:sz w:val="28"/>
          <w:szCs w:val="28"/>
          <w:highlight w:val="none"/>
        </w:rPr>
        <w:t>的需求，熟悉评</w:t>
      </w:r>
      <w:r>
        <w:rPr>
          <w:rFonts w:hint="eastAsia" w:ascii="宋体" w:hAnsi="宋体" w:eastAsia="宋体" w:cs="宋体"/>
          <w:color w:val="auto"/>
          <w:sz w:val="28"/>
          <w:szCs w:val="28"/>
          <w:highlight w:val="none"/>
          <w:lang w:eastAsia="zh-CN"/>
        </w:rPr>
        <w:t>审</w:t>
      </w:r>
      <w:r>
        <w:rPr>
          <w:rFonts w:hint="eastAsia" w:ascii="宋体" w:hAnsi="宋体" w:eastAsia="宋体" w:cs="宋体"/>
          <w:color w:val="auto"/>
          <w:sz w:val="28"/>
          <w:szCs w:val="28"/>
          <w:highlight w:val="none"/>
        </w:rPr>
        <w:t>方法；</w:t>
      </w:r>
    </w:p>
    <w:p w14:paraId="657D975B">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3.2 </w:t>
      </w:r>
      <w:r>
        <w:rPr>
          <w:rFonts w:hint="eastAsia" w:ascii="宋体" w:hAnsi="宋体" w:eastAsia="宋体" w:cs="宋体"/>
          <w:color w:val="auto"/>
          <w:sz w:val="28"/>
          <w:szCs w:val="28"/>
          <w:highlight w:val="none"/>
        </w:rPr>
        <w:t>初步</w:t>
      </w:r>
      <w:r>
        <w:rPr>
          <w:rFonts w:hint="eastAsia" w:ascii="宋体" w:hAnsi="宋体" w:eastAsia="宋体" w:cs="宋体"/>
          <w:color w:val="auto"/>
          <w:sz w:val="28"/>
          <w:szCs w:val="28"/>
          <w:highlight w:val="none"/>
          <w:lang w:val="zh-CN"/>
        </w:rPr>
        <w:t>评审</w:t>
      </w:r>
    </w:p>
    <w:p w14:paraId="1FAECBB3">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 xml:space="preserve">3.2.1 </w:t>
      </w:r>
      <w:r>
        <w:rPr>
          <w:rFonts w:hint="eastAsia" w:ascii="宋体" w:hAnsi="宋体" w:eastAsia="宋体" w:cs="宋体"/>
          <w:color w:val="auto"/>
          <w:sz w:val="28"/>
          <w:szCs w:val="28"/>
          <w:highlight w:val="none"/>
          <w:lang w:val="zh-CN" w:eastAsia="zh-CN"/>
        </w:rPr>
        <w:t>进入评审程序后，评审</w:t>
      </w:r>
      <w:r>
        <w:rPr>
          <w:rFonts w:hint="eastAsia" w:ascii="宋体" w:hAnsi="宋体" w:eastAsia="宋体" w:cs="宋体"/>
          <w:color w:val="auto"/>
          <w:sz w:val="28"/>
          <w:szCs w:val="28"/>
          <w:highlight w:val="none"/>
          <w:lang w:eastAsia="zh-CN"/>
        </w:rPr>
        <w:t>委</w:t>
      </w:r>
      <w:r>
        <w:rPr>
          <w:rFonts w:hint="eastAsia" w:ascii="宋体" w:hAnsi="宋体" w:eastAsia="宋体" w:cs="宋体"/>
          <w:color w:val="auto"/>
          <w:sz w:val="28"/>
          <w:szCs w:val="28"/>
          <w:highlight w:val="none"/>
          <w:lang w:val="zh-CN" w:eastAsia="zh-CN"/>
        </w:rPr>
        <w:t>员会先对申报人的申报文件进行初步评审。评审</w:t>
      </w:r>
      <w:r>
        <w:rPr>
          <w:rFonts w:hint="eastAsia" w:ascii="宋体" w:hAnsi="宋体" w:eastAsia="宋体" w:cs="宋体"/>
          <w:color w:val="auto"/>
          <w:sz w:val="28"/>
          <w:szCs w:val="28"/>
          <w:highlight w:val="none"/>
          <w:lang w:eastAsia="zh-CN"/>
        </w:rPr>
        <w:t>委</w:t>
      </w:r>
      <w:r>
        <w:rPr>
          <w:rFonts w:hint="eastAsia" w:ascii="宋体" w:hAnsi="宋体" w:eastAsia="宋体" w:cs="宋体"/>
          <w:color w:val="auto"/>
          <w:sz w:val="28"/>
          <w:szCs w:val="28"/>
          <w:highlight w:val="none"/>
          <w:lang w:val="zh-CN" w:eastAsia="zh-CN"/>
        </w:rPr>
        <w:t>员会将根据评审办法的规定和初步评审表的内容，对申报文件进行初步评审。</w:t>
      </w:r>
    </w:p>
    <w:p w14:paraId="6A4F3CC7">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3.2.2 </w:t>
      </w:r>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eastAsia="zh-CN"/>
        </w:rPr>
        <w:t>委</w:t>
      </w:r>
      <w:r>
        <w:rPr>
          <w:rFonts w:hint="eastAsia" w:ascii="宋体" w:hAnsi="宋体" w:eastAsia="宋体" w:cs="宋体"/>
          <w:color w:val="auto"/>
          <w:sz w:val="28"/>
          <w:szCs w:val="28"/>
          <w:highlight w:val="none"/>
          <w:lang w:val="zh-CN" w:eastAsia="zh-CN"/>
        </w:rPr>
        <w:t>员会审查</w:t>
      </w:r>
      <w:r>
        <w:rPr>
          <w:rFonts w:hint="eastAsia" w:ascii="宋体" w:hAnsi="宋体" w:eastAsia="宋体" w:cs="宋体"/>
          <w:color w:val="auto"/>
          <w:sz w:val="28"/>
          <w:szCs w:val="28"/>
          <w:highlight w:val="none"/>
          <w:lang w:eastAsia="zh-CN"/>
        </w:rPr>
        <w:t>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文件是否</w:t>
      </w:r>
      <w:r>
        <w:rPr>
          <w:rFonts w:hint="eastAsia" w:ascii="宋体" w:hAnsi="宋体" w:eastAsia="宋体" w:cs="宋体"/>
          <w:color w:val="auto"/>
          <w:sz w:val="28"/>
          <w:szCs w:val="28"/>
          <w:highlight w:val="none"/>
          <w:lang w:val="zh-CN" w:eastAsia="zh-CN"/>
        </w:rPr>
        <w:t>实质</w:t>
      </w:r>
      <w:r>
        <w:rPr>
          <w:rFonts w:hint="eastAsia" w:ascii="宋体" w:hAnsi="宋体" w:eastAsia="宋体" w:cs="宋体"/>
          <w:color w:val="auto"/>
          <w:sz w:val="28"/>
          <w:szCs w:val="28"/>
          <w:highlight w:val="none"/>
          <w:lang w:eastAsia="zh-CN"/>
        </w:rPr>
        <w:t>上</w:t>
      </w:r>
      <w:r>
        <w:rPr>
          <w:rFonts w:hint="eastAsia" w:ascii="宋体" w:hAnsi="宋体" w:eastAsia="宋体" w:cs="宋体"/>
          <w:color w:val="auto"/>
          <w:sz w:val="28"/>
          <w:szCs w:val="28"/>
          <w:highlight w:val="none"/>
          <w:lang w:val="zh-CN" w:eastAsia="zh-CN"/>
        </w:rPr>
        <w:t>响应遴选</w:t>
      </w:r>
      <w:r>
        <w:rPr>
          <w:rFonts w:hint="eastAsia" w:ascii="宋体" w:hAnsi="宋体" w:eastAsia="宋体" w:cs="宋体"/>
          <w:color w:val="auto"/>
          <w:sz w:val="28"/>
          <w:szCs w:val="28"/>
          <w:highlight w:val="none"/>
          <w:lang w:eastAsia="zh-CN"/>
        </w:rPr>
        <w:t>文件的要求。</w:t>
      </w:r>
    </w:p>
    <w:p w14:paraId="3F8A2ED8">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3.2.3</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val="zh-CN" w:eastAsia="zh-CN"/>
        </w:rPr>
        <w:t>实质</w:t>
      </w:r>
      <w:r>
        <w:rPr>
          <w:rFonts w:hint="eastAsia" w:ascii="宋体" w:hAnsi="宋体" w:eastAsia="宋体" w:cs="宋体"/>
          <w:color w:val="auto"/>
          <w:sz w:val="28"/>
          <w:szCs w:val="28"/>
          <w:highlight w:val="none"/>
          <w:lang w:eastAsia="zh-CN"/>
        </w:rPr>
        <w:t>上</w:t>
      </w:r>
      <w:r>
        <w:rPr>
          <w:rFonts w:hint="eastAsia" w:ascii="宋体" w:hAnsi="宋体" w:eastAsia="宋体" w:cs="宋体"/>
          <w:color w:val="auto"/>
          <w:sz w:val="28"/>
          <w:szCs w:val="28"/>
          <w:highlight w:val="none"/>
          <w:lang w:val="zh-CN" w:eastAsia="zh-CN"/>
        </w:rPr>
        <w:t>响应</w:t>
      </w:r>
      <w:r>
        <w:rPr>
          <w:rFonts w:hint="eastAsia" w:ascii="宋体" w:hAnsi="宋体" w:eastAsia="宋体" w:cs="宋体"/>
          <w:color w:val="auto"/>
          <w:sz w:val="28"/>
          <w:szCs w:val="28"/>
          <w:highlight w:val="none"/>
          <w:lang w:eastAsia="zh-CN"/>
        </w:rPr>
        <w:t>的申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是指</w:t>
      </w:r>
      <w:r>
        <w:rPr>
          <w:rFonts w:hint="eastAsia" w:ascii="宋体" w:hAnsi="宋体" w:eastAsia="宋体" w:cs="宋体"/>
          <w:color w:val="auto"/>
          <w:sz w:val="28"/>
          <w:szCs w:val="28"/>
          <w:highlight w:val="none"/>
          <w:lang w:val="zh-CN" w:eastAsia="zh-CN"/>
        </w:rPr>
        <w:t>与遴选</w:t>
      </w:r>
      <w:r>
        <w:rPr>
          <w:rFonts w:hint="eastAsia" w:ascii="宋体" w:hAnsi="宋体" w:eastAsia="宋体" w:cs="宋体"/>
          <w:color w:val="auto"/>
          <w:sz w:val="28"/>
          <w:szCs w:val="28"/>
          <w:highlight w:val="none"/>
          <w:lang w:eastAsia="zh-CN"/>
        </w:rPr>
        <w:t>文件上的</w:t>
      </w:r>
      <w:r>
        <w:rPr>
          <w:rFonts w:hint="eastAsia" w:ascii="宋体" w:hAnsi="宋体" w:eastAsia="宋体" w:cs="宋体"/>
          <w:color w:val="auto"/>
          <w:sz w:val="28"/>
          <w:szCs w:val="28"/>
          <w:highlight w:val="none"/>
          <w:lang w:val="zh-CN" w:eastAsia="zh-CN"/>
        </w:rPr>
        <w:t>条</w:t>
      </w:r>
      <w:r>
        <w:rPr>
          <w:rFonts w:hint="eastAsia" w:ascii="宋体" w:hAnsi="宋体" w:eastAsia="宋体" w:cs="宋体"/>
          <w:color w:val="auto"/>
          <w:sz w:val="28"/>
          <w:szCs w:val="28"/>
          <w:highlight w:val="none"/>
          <w:lang w:eastAsia="zh-CN"/>
        </w:rPr>
        <w:t>款、</w:t>
      </w:r>
      <w:r>
        <w:rPr>
          <w:rFonts w:hint="eastAsia" w:ascii="宋体" w:hAnsi="宋体" w:eastAsia="宋体" w:cs="宋体"/>
          <w:color w:val="auto"/>
          <w:sz w:val="28"/>
          <w:szCs w:val="28"/>
          <w:highlight w:val="none"/>
          <w:lang w:val="zh-CN" w:eastAsia="zh-CN"/>
        </w:rPr>
        <w:t>条</w:t>
      </w:r>
      <w:r>
        <w:rPr>
          <w:rFonts w:hint="eastAsia" w:ascii="宋体" w:hAnsi="宋体" w:eastAsia="宋体" w:cs="宋体"/>
          <w:color w:val="auto"/>
          <w:sz w:val="28"/>
          <w:szCs w:val="28"/>
          <w:highlight w:val="none"/>
          <w:lang w:eastAsia="zh-CN"/>
        </w:rPr>
        <w:t>件和</w:t>
      </w:r>
      <w:r>
        <w:rPr>
          <w:rFonts w:hint="eastAsia" w:ascii="宋体" w:hAnsi="宋体" w:eastAsia="宋体" w:cs="宋体"/>
          <w:color w:val="auto"/>
          <w:sz w:val="28"/>
          <w:szCs w:val="28"/>
          <w:highlight w:val="none"/>
          <w:lang w:val="zh-CN" w:eastAsia="zh-CN"/>
        </w:rPr>
        <w:t>规</w:t>
      </w:r>
      <w:r>
        <w:rPr>
          <w:rFonts w:hint="eastAsia" w:ascii="宋体" w:hAnsi="宋体" w:eastAsia="宋体" w:cs="宋体"/>
          <w:color w:val="auto"/>
          <w:sz w:val="28"/>
          <w:szCs w:val="28"/>
          <w:highlight w:val="none"/>
          <w:lang w:eastAsia="zh-CN"/>
        </w:rPr>
        <w:t>格相符，</w:t>
      </w:r>
      <w:r>
        <w:rPr>
          <w:rFonts w:hint="eastAsia" w:ascii="宋体" w:hAnsi="宋体" w:eastAsia="宋体" w:cs="宋体"/>
          <w:color w:val="auto"/>
          <w:sz w:val="28"/>
          <w:szCs w:val="28"/>
          <w:highlight w:val="none"/>
          <w:lang w:val="zh-CN" w:eastAsia="zh-CN"/>
        </w:rPr>
        <w:t>没</w:t>
      </w:r>
      <w:r>
        <w:rPr>
          <w:rFonts w:hint="eastAsia" w:ascii="宋体" w:hAnsi="宋体" w:eastAsia="宋体" w:cs="宋体"/>
          <w:color w:val="auto"/>
          <w:sz w:val="28"/>
          <w:szCs w:val="28"/>
          <w:highlight w:val="none"/>
          <w:lang w:eastAsia="zh-CN"/>
        </w:rPr>
        <w:t>有重大偏离或保留，否</w:t>
      </w:r>
      <w:r>
        <w:rPr>
          <w:rFonts w:hint="eastAsia" w:ascii="宋体" w:hAnsi="宋体" w:eastAsia="宋体" w:cs="宋体"/>
          <w:color w:val="auto"/>
          <w:sz w:val="28"/>
          <w:szCs w:val="28"/>
          <w:highlight w:val="none"/>
          <w:lang w:val="zh-CN" w:eastAsia="zh-CN"/>
        </w:rPr>
        <w:t>则将视为</w:t>
      </w:r>
      <w:r>
        <w:rPr>
          <w:rFonts w:hint="eastAsia" w:ascii="宋体" w:hAnsi="宋体" w:eastAsia="宋体" w:cs="宋体"/>
          <w:color w:val="auto"/>
          <w:sz w:val="28"/>
          <w:szCs w:val="28"/>
          <w:highlight w:val="none"/>
          <w:lang w:eastAsia="zh-CN"/>
        </w:rPr>
        <w:t>无效申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w:t>
      </w:r>
    </w:p>
    <w:p w14:paraId="4596DCE0">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3.2.4</w:t>
      </w:r>
      <w:r>
        <w:rPr>
          <w:rFonts w:hint="eastAsia" w:ascii="宋体" w:hAnsi="宋体" w:eastAsia="宋体" w:cs="宋体"/>
          <w:color w:val="auto"/>
          <w:sz w:val="28"/>
          <w:szCs w:val="28"/>
          <w:highlight w:val="none"/>
          <w:lang w:eastAsia="zh-CN"/>
        </w:rPr>
        <w:t xml:space="preserve"> 重大偏离或保留是指申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要求的文件材料及相</w:t>
      </w:r>
      <w:r>
        <w:rPr>
          <w:rFonts w:hint="eastAsia" w:ascii="宋体" w:hAnsi="宋体" w:eastAsia="宋体" w:cs="宋体"/>
          <w:color w:val="auto"/>
          <w:sz w:val="28"/>
          <w:szCs w:val="28"/>
          <w:highlight w:val="none"/>
          <w:lang w:val="zh-CN" w:eastAsia="zh-CN"/>
        </w:rPr>
        <w:t>关证</w:t>
      </w:r>
      <w:r>
        <w:rPr>
          <w:rFonts w:hint="eastAsia" w:ascii="宋体" w:hAnsi="宋体" w:eastAsia="宋体" w:cs="宋体"/>
          <w:color w:val="auto"/>
          <w:sz w:val="28"/>
          <w:szCs w:val="28"/>
          <w:highlight w:val="none"/>
          <w:lang w:eastAsia="zh-CN"/>
        </w:rPr>
        <w:t>件等明</w:t>
      </w:r>
      <w:r>
        <w:rPr>
          <w:rFonts w:hint="eastAsia" w:ascii="宋体" w:hAnsi="宋体" w:eastAsia="宋体" w:cs="宋体"/>
          <w:color w:val="auto"/>
          <w:sz w:val="28"/>
          <w:szCs w:val="28"/>
          <w:highlight w:val="none"/>
          <w:lang w:val="zh-CN" w:eastAsia="zh-CN"/>
        </w:rPr>
        <w:t>显</w:t>
      </w:r>
      <w:r>
        <w:rPr>
          <w:rFonts w:hint="eastAsia" w:ascii="宋体" w:hAnsi="宋体" w:eastAsia="宋体" w:cs="宋体"/>
          <w:color w:val="auto"/>
          <w:sz w:val="28"/>
          <w:szCs w:val="28"/>
          <w:highlight w:val="none"/>
          <w:lang w:eastAsia="zh-CN"/>
        </w:rPr>
        <w:t>不能</w:t>
      </w:r>
      <w:r>
        <w:rPr>
          <w:rFonts w:hint="eastAsia" w:ascii="宋体" w:hAnsi="宋体" w:eastAsia="宋体" w:cs="宋体"/>
          <w:color w:val="auto"/>
          <w:sz w:val="28"/>
          <w:szCs w:val="28"/>
          <w:highlight w:val="none"/>
          <w:lang w:val="zh-CN" w:eastAsia="zh-CN"/>
        </w:rPr>
        <w:t>满</w:t>
      </w:r>
      <w:r>
        <w:rPr>
          <w:rFonts w:hint="eastAsia" w:ascii="宋体" w:hAnsi="宋体" w:eastAsia="宋体" w:cs="宋体"/>
          <w:color w:val="auto"/>
          <w:sz w:val="28"/>
          <w:szCs w:val="28"/>
          <w:highlight w:val="none"/>
          <w:lang w:eastAsia="zh-CN"/>
        </w:rPr>
        <w:t>足</w:t>
      </w:r>
      <w:r>
        <w:rPr>
          <w:rFonts w:hint="eastAsia" w:ascii="宋体" w:hAnsi="宋体" w:eastAsia="宋体" w:cs="宋体"/>
          <w:color w:val="auto"/>
          <w:sz w:val="28"/>
          <w:szCs w:val="28"/>
          <w:highlight w:val="none"/>
          <w:lang w:val="zh-CN" w:eastAsia="zh-CN"/>
        </w:rPr>
        <w:t>遴选</w:t>
      </w:r>
      <w:r>
        <w:rPr>
          <w:rFonts w:hint="eastAsia" w:ascii="宋体" w:hAnsi="宋体" w:eastAsia="宋体" w:cs="宋体"/>
          <w:color w:val="auto"/>
          <w:sz w:val="28"/>
          <w:szCs w:val="28"/>
          <w:highlight w:val="none"/>
          <w:lang w:eastAsia="zh-CN"/>
        </w:rPr>
        <w:t>文件的要求，或者</w:t>
      </w:r>
      <w:r>
        <w:rPr>
          <w:rFonts w:hint="eastAsia" w:ascii="宋体" w:hAnsi="宋体" w:eastAsia="宋体" w:cs="宋体"/>
          <w:color w:val="auto"/>
          <w:sz w:val="28"/>
          <w:szCs w:val="28"/>
          <w:highlight w:val="none"/>
          <w:lang w:val="zh-CN" w:eastAsia="zh-CN"/>
        </w:rPr>
        <w:t>实质</w:t>
      </w:r>
      <w:r>
        <w:rPr>
          <w:rFonts w:hint="eastAsia" w:ascii="宋体" w:hAnsi="宋体" w:eastAsia="宋体" w:cs="宋体"/>
          <w:color w:val="auto"/>
          <w:sz w:val="28"/>
          <w:szCs w:val="28"/>
          <w:highlight w:val="none"/>
          <w:lang w:eastAsia="zh-CN"/>
        </w:rPr>
        <w:t>上</w:t>
      </w:r>
      <w:r>
        <w:rPr>
          <w:rFonts w:hint="eastAsia" w:ascii="宋体" w:hAnsi="宋体" w:eastAsia="宋体" w:cs="宋体"/>
          <w:color w:val="auto"/>
          <w:sz w:val="28"/>
          <w:szCs w:val="28"/>
          <w:highlight w:val="none"/>
          <w:lang w:val="zh-CN" w:eastAsia="zh-CN"/>
        </w:rPr>
        <w:t>与遴选</w:t>
      </w:r>
      <w:r>
        <w:rPr>
          <w:rFonts w:hint="eastAsia" w:ascii="宋体" w:hAnsi="宋体" w:eastAsia="宋体" w:cs="宋体"/>
          <w:color w:val="auto"/>
          <w:sz w:val="28"/>
          <w:szCs w:val="28"/>
          <w:highlight w:val="none"/>
          <w:lang w:eastAsia="zh-CN"/>
        </w:rPr>
        <w:t>文件不一致，</w:t>
      </w:r>
      <w:r>
        <w:rPr>
          <w:rFonts w:hint="eastAsia" w:ascii="宋体" w:hAnsi="宋体" w:eastAsia="宋体" w:cs="宋体"/>
          <w:color w:val="auto"/>
          <w:sz w:val="28"/>
          <w:szCs w:val="28"/>
          <w:highlight w:val="none"/>
          <w:lang w:val="zh-CN" w:eastAsia="zh-CN"/>
        </w:rPr>
        <w:t>纠</w:t>
      </w:r>
      <w:r>
        <w:rPr>
          <w:rFonts w:hint="eastAsia" w:ascii="宋体" w:hAnsi="宋体" w:eastAsia="宋体" w:cs="宋体"/>
          <w:color w:val="auto"/>
          <w:sz w:val="28"/>
          <w:szCs w:val="28"/>
          <w:highlight w:val="none"/>
          <w:lang w:eastAsia="zh-CN"/>
        </w:rPr>
        <w:t>正</w:t>
      </w:r>
      <w:r>
        <w:rPr>
          <w:rFonts w:hint="eastAsia" w:ascii="宋体" w:hAnsi="宋体" w:eastAsia="宋体" w:cs="宋体"/>
          <w:color w:val="auto"/>
          <w:sz w:val="28"/>
          <w:szCs w:val="28"/>
          <w:highlight w:val="none"/>
          <w:lang w:val="zh-CN" w:eastAsia="zh-CN"/>
        </w:rPr>
        <w:t>这</w:t>
      </w:r>
      <w:r>
        <w:rPr>
          <w:rFonts w:hint="eastAsia" w:ascii="宋体" w:hAnsi="宋体" w:eastAsia="宋体" w:cs="宋体"/>
          <w:color w:val="auto"/>
          <w:sz w:val="28"/>
          <w:szCs w:val="28"/>
          <w:highlight w:val="none"/>
          <w:lang w:eastAsia="zh-CN"/>
        </w:rPr>
        <w:t>些偏离或保留</w:t>
      </w:r>
      <w:r>
        <w:rPr>
          <w:rFonts w:hint="eastAsia" w:ascii="宋体" w:hAnsi="宋体" w:eastAsia="宋体" w:cs="宋体"/>
          <w:color w:val="auto"/>
          <w:sz w:val="28"/>
          <w:szCs w:val="28"/>
          <w:highlight w:val="none"/>
          <w:lang w:val="zh-CN" w:eastAsia="zh-CN"/>
        </w:rPr>
        <w:t>将对</w:t>
      </w:r>
      <w:r>
        <w:rPr>
          <w:rFonts w:hint="eastAsia" w:ascii="宋体" w:hAnsi="宋体" w:eastAsia="宋体" w:cs="宋体"/>
          <w:color w:val="auto"/>
          <w:sz w:val="28"/>
          <w:szCs w:val="28"/>
          <w:highlight w:val="none"/>
          <w:lang w:eastAsia="zh-CN"/>
        </w:rPr>
        <w:t>其他</w:t>
      </w:r>
      <w:r>
        <w:rPr>
          <w:rFonts w:hint="eastAsia" w:ascii="宋体" w:hAnsi="宋体" w:eastAsia="宋体" w:cs="宋体"/>
          <w:color w:val="auto"/>
          <w:sz w:val="28"/>
          <w:szCs w:val="28"/>
          <w:highlight w:val="none"/>
          <w:lang w:val="zh-CN" w:eastAsia="zh-CN"/>
        </w:rPr>
        <w:t>实质</w:t>
      </w:r>
      <w:r>
        <w:rPr>
          <w:rFonts w:hint="eastAsia" w:ascii="宋体" w:hAnsi="宋体" w:eastAsia="宋体" w:cs="宋体"/>
          <w:color w:val="auto"/>
          <w:sz w:val="28"/>
          <w:szCs w:val="28"/>
          <w:highlight w:val="none"/>
          <w:lang w:eastAsia="zh-CN"/>
        </w:rPr>
        <w:t>上</w:t>
      </w:r>
      <w:r>
        <w:rPr>
          <w:rFonts w:hint="eastAsia" w:ascii="宋体" w:hAnsi="宋体" w:eastAsia="宋体" w:cs="宋体"/>
          <w:color w:val="auto"/>
          <w:sz w:val="28"/>
          <w:szCs w:val="28"/>
          <w:highlight w:val="none"/>
          <w:lang w:val="zh-CN" w:eastAsia="zh-CN"/>
        </w:rPr>
        <w:t>响应</w:t>
      </w:r>
      <w:r>
        <w:rPr>
          <w:rFonts w:hint="eastAsia" w:ascii="宋体" w:hAnsi="宋体" w:eastAsia="宋体" w:cs="宋体"/>
          <w:color w:val="auto"/>
          <w:sz w:val="28"/>
          <w:szCs w:val="28"/>
          <w:highlight w:val="none"/>
          <w:lang w:eastAsia="zh-CN"/>
        </w:rPr>
        <w:t>要求的申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人的</w:t>
      </w:r>
      <w:r>
        <w:rPr>
          <w:rFonts w:hint="eastAsia" w:ascii="宋体" w:hAnsi="宋体" w:eastAsia="宋体" w:cs="宋体"/>
          <w:color w:val="auto"/>
          <w:sz w:val="28"/>
          <w:szCs w:val="28"/>
          <w:highlight w:val="none"/>
          <w:lang w:val="zh-CN" w:eastAsia="zh-CN"/>
        </w:rPr>
        <w:t>竞争</w:t>
      </w:r>
      <w:r>
        <w:rPr>
          <w:rFonts w:hint="eastAsia" w:ascii="宋体" w:hAnsi="宋体" w:eastAsia="宋体" w:cs="宋体"/>
          <w:color w:val="auto"/>
          <w:sz w:val="28"/>
          <w:szCs w:val="28"/>
          <w:highlight w:val="none"/>
          <w:lang w:eastAsia="zh-CN"/>
        </w:rPr>
        <w:t>地位</w:t>
      </w:r>
      <w:r>
        <w:rPr>
          <w:rFonts w:hint="eastAsia" w:ascii="宋体" w:hAnsi="宋体" w:eastAsia="宋体" w:cs="宋体"/>
          <w:color w:val="auto"/>
          <w:sz w:val="28"/>
          <w:szCs w:val="28"/>
          <w:highlight w:val="none"/>
          <w:lang w:val="zh-CN" w:eastAsia="zh-CN"/>
        </w:rPr>
        <w:t>产</w:t>
      </w:r>
      <w:r>
        <w:rPr>
          <w:rFonts w:hint="eastAsia" w:ascii="宋体" w:hAnsi="宋体" w:eastAsia="宋体" w:cs="宋体"/>
          <w:color w:val="auto"/>
          <w:sz w:val="28"/>
          <w:szCs w:val="28"/>
          <w:highlight w:val="none"/>
          <w:lang w:eastAsia="zh-CN"/>
        </w:rPr>
        <w:t>生不公正的影</w:t>
      </w:r>
      <w:r>
        <w:rPr>
          <w:rFonts w:hint="eastAsia" w:ascii="宋体" w:hAnsi="宋体" w:eastAsia="宋体" w:cs="宋体"/>
          <w:color w:val="auto"/>
          <w:sz w:val="28"/>
          <w:szCs w:val="28"/>
          <w:highlight w:val="none"/>
          <w:lang w:val="zh-CN" w:eastAsia="zh-CN"/>
        </w:rPr>
        <w:t>响</w:t>
      </w:r>
      <w:r>
        <w:rPr>
          <w:rFonts w:hint="eastAsia" w:ascii="宋体" w:hAnsi="宋体" w:eastAsia="宋体" w:cs="宋体"/>
          <w:color w:val="auto"/>
          <w:sz w:val="28"/>
          <w:szCs w:val="28"/>
          <w:highlight w:val="none"/>
          <w:lang w:eastAsia="zh-CN"/>
        </w:rPr>
        <w:t>。包括但不限于：</w:t>
      </w:r>
    </w:p>
    <w:p w14:paraId="519E48B3">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bookmarkStart w:id="105" w:name="OLE_LINK87"/>
      <w:bookmarkStart w:id="106" w:name="OLE_LINK88"/>
      <w:r>
        <w:rPr>
          <w:rFonts w:hint="eastAsia" w:ascii="宋体" w:hAnsi="宋体" w:eastAsia="宋体" w:cs="宋体"/>
          <w:color w:val="auto"/>
          <w:sz w:val="28"/>
          <w:szCs w:val="28"/>
          <w:highlight w:val="none"/>
          <w:lang w:eastAsia="zh-CN"/>
        </w:rPr>
        <w:t>A</w:t>
      </w:r>
      <w:bookmarkEnd w:id="105"/>
      <w:r>
        <w:rPr>
          <w:rFonts w:hint="eastAsia" w:ascii="宋体" w:hAnsi="宋体" w:eastAsia="宋体" w:cs="宋体"/>
          <w:color w:val="auto"/>
          <w:sz w:val="28"/>
          <w:szCs w:val="28"/>
          <w:highlight w:val="none"/>
          <w:lang w:eastAsia="zh-CN"/>
        </w:rPr>
        <w:t>、</w:t>
      </w:r>
      <w:bookmarkEnd w:id="106"/>
      <w:r>
        <w:rPr>
          <w:rFonts w:hint="eastAsia" w:ascii="宋体" w:hAnsi="宋体" w:eastAsia="宋体" w:cs="宋体"/>
          <w:color w:val="auto"/>
          <w:sz w:val="28"/>
          <w:szCs w:val="28"/>
          <w:highlight w:val="none"/>
          <w:lang w:eastAsia="zh-CN"/>
        </w:rPr>
        <w:t>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文件未按</w:t>
      </w:r>
      <w:r>
        <w:rPr>
          <w:rFonts w:hint="eastAsia" w:ascii="宋体" w:hAnsi="宋体" w:eastAsia="宋体" w:cs="宋体"/>
          <w:color w:val="auto"/>
          <w:sz w:val="28"/>
          <w:szCs w:val="28"/>
          <w:highlight w:val="none"/>
          <w:lang w:val="zh-CN" w:eastAsia="zh-CN"/>
        </w:rPr>
        <w:t>遴选</w:t>
      </w:r>
      <w:r>
        <w:rPr>
          <w:rFonts w:hint="eastAsia" w:ascii="宋体" w:hAnsi="宋体" w:eastAsia="宋体" w:cs="宋体"/>
          <w:color w:val="auto"/>
          <w:sz w:val="28"/>
          <w:szCs w:val="28"/>
          <w:highlight w:val="none"/>
          <w:lang w:eastAsia="zh-CN"/>
        </w:rPr>
        <w:t>文件的</w:t>
      </w:r>
      <w:r>
        <w:rPr>
          <w:rFonts w:hint="eastAsia" w:ascii="宋体" w:hAnsi="宋体" w:eastAsia="宋体" w:cs="宋体"/>
          <w:color w:val="auto"/>
          <w:sz w:val="28"/>
          <w:szCs w:val="28"/>
          <w:highlight w:val="none"/>
          <w:lang w:val="zh-CN" w:eastAsia="zh-CN"/>
        </w:rPr>
        <w:t>规</w:t>
      </w:r>
      <w:r>
        <w:rPr>
          <w:rFonts w:hint="eastAsia" w:ascii="宋体" w:hAnsi="宋体" w:eastAsia="宋体" w:cs="宋体"/>
          <w:color w:val="auto"/>
          <w:sz w:val="28"/>
          <w:szCs w:val="28"/>
          <w:highlight w:val="none"/>
          <w:lang w:eastAsia="zh-CN"/>
        </w:rPr>
        <w:t>定密封、</w:t>
      </w:r>
      <w:r>
        <w:rPr>
          <w:rFonts w:hint="eastAsia" w:ascii="宋体" w:hAnsi="宋体" w:eastAsia="宋体" w:cs="宋体"/>
          <w:color w:val="auto"/>
          <w:sz w:val="28"/>
          <w:szCs w:val="28"/>
          <w:highlight w:val="none"/>
          <w:lang w:val="zh-CN" w:eastAsia="zh-CN"/>
        </w:rPr>
        <w:t>签</w:t>
      </w:r>
      <w:r>
        <w:rPr>
          <w:rFonts w:hint="eastAsia" w:ascii="宋体" w:hAnsi="宋体" w:eastAsia="宋体" w:cs="宋体"/>
          <w:color w:val="auto"/>
          <w:sz w:val="28"/>
          <w:szCs w:val="28"/>
          <w:highlight w:val="none"/>
          <w:lang w:eastAsia="zh-CN"/>
        </w:rPr>
        <w:t>署、盖章的；</w:t>
      </w:r>
    </w:p>
    <w:p w14:paraId="4AB6A0DF">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bookmarkStart w:id="107" w:name="OLE_LINK89"/>
      <w:r>
        <w:rPr>
          <w:rFonts w:hint="eastAsia" w:ascii="宋体" w:hAnsi="宋体" w:eastAsia="宋体" w:cs="宋体"/>
          <w:color w:val="auto"/>
          <w:sz w:val="28"/>
          <w:szCs w:val="28"/>
          <w:highlight w:val="none"/>
          <w:lang w:eastAsia="zh-CN"/>
        </w:rPr>
        <w:t>B、</w:t>
      </w:r>
      <w:bookmarkEnd w:id="107"/>
      <w:r>
        <w:rPr>
          <w:rFonts w:hint="eastAsia" w:ascii="宋体" w:hAnsi="宋体" w:eastAsia="宋体" w:cs="宋体"/>
          <w:color w:val="auto"/>
          <w:sz w:val="28"/>
          <w:szCs w:val="28"/>
          <w:highlight w:val="none"/>
          <w:lang w:eastAsia="zh-CN"/>
        </w:rPr>
        <w:t>未按申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文件</w:t>
      </w:r>
      <w:r>
        <w:rPr>
          <w:rFonts w:hint="eastAsia" w:ascii="宋体" w:hAnsi="宋体" w:eastAsia="宋体" w:cs="宋体"/>
          <w:color w:val="auto"/>
          <w:sz w:val="28"/>
          <w:szCs w:val="28"/>
          <w:highlight w:val="none"/>
          <w:lang w:val="zh-CN" w:eastAsia="zh-CN"/>
        </w:rPr>
        <w:t>份数</w:t>
      </w:r>
      <w:r>
        <w:rPr>
          <w:rFonts w:hint="eastAsia" w:ascii="宋体" w:hAnsi="宋体" w:eastAsia="宋体" w:cs="宋体"/>
          <w:color w:val="auto"/>
          <w:sz w:val="28"/>
          <w:szCs w:val="28"/>
          <w:highlight w:val="none"/>
          <w:lang w:eastAsia="zh-CN"/>
        </w:rPr>
        <w:t>要求提交申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文件的；</w:t>
      </w:r>
    </w:p>
    <w:p w14:paraId="2E215D1F">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bookmarkStart w:id="108" w:name="OLE_LINK90"/>
      <w:r>
        <w:rPr>
          <w:rFonts w:hint="eastAsia" w:ascii="宋体" w:hAnsi="宋体" w:eastAsia="宋体" w:cs="宋体"/>
          <w:color w:val="auto"/>
          <w:sz w:val="28"/>
          <w:szCs w:val="28"/>
          <w:highlight w:val="none"/>
          <w:lang w:eastAsia="zh-CN"/>
        </w:rPr>
        <w:t>C、</w:t>
      </w:r>
      <w:bookmarkEnd w:id="108"/>
      <w:r>
        <w:rPr>
          <w:rFonts w:hint="eastAsia" w:ascii="宋体" w:hAnsi="宋体" w:eastAsia="宋体" w:cs="宋体"/>
          <w:color w:val="auto"/>
          <w:sz w:val="28"/>
          <w:szCs w:val="28"/>
          <w:highlight w:val="none"/>
          <w:lang w:eastAsia="zh-CN"/>
        </w:rPr>
        <w:t>不符合</w:t>
      </w:r>
      <w:r>
        <w:rPr>
          <w:rFonts w:hint="eastAsia" w:ascii="宋体" w:hAnsi="宋体" w:eastAsia="宋体" w:cs="宋体"/>
          <w:color w:val="auto"/>
          <w:sz w:val="28"/>
          <w:szCs w:val="28"/>
          <w:highlight w:val="none"/>
          <w:lang w:val="zh-CN" w:eastAsia="zh-CN"/>
        </w:rPr>
        <w:t>遴选</w:t>
      </w:r>
      <w:r>
        <w:rPr>
          <w:rFonts w:hint="eastAsia" w:ascii="宋体" w:hAnsi="宋体" w:eastAsia="宋体" w:cs="宋体"/>
          <w:color w:val="auto"/>
          <w:sz w:val="28"/>
          <w:szCs w:val="28"/>
          <w:highlight w:val="none"/>
          <w:lang w:eastAsia="zh-CN"/>
        </w:rPr>
        <w:t>文件中有</w:t>
      </w:r>
      <w:r>
        <w:rPr>
          <w:rFonts w:hint="eastAsia" w:ascii="宋体" w:hAnsi="宋体" w:eastAsia="宋体" w:cs="宋体"/>
          <w:color w:val="auto"/>
          <w:sz w:val="28"/>
          <w:szCs w:val="28"/>
          <w:highlight w:val="none"/>
          <w:lang w:val="zh-CN" w:eastAsia="zh-CN"/>
        </w:rPr>
        <w:t>关规</w:t>
      </w:r>
      <w:r>
        <w:rPr>
          <w:rFonts w:hint="eastAsia" w:ascii="宋体" w:hAnsi="宋体" w:eastAsia="宋体" w:cs="宋体"/>
          <w:color w:val="auto"/>
          <w:sz w:val="28"/>
          <w:szCs w:val="28"/>
          <w:highlight w:val="none"/>
          <w:lang w:eastAsia="zh-CN"/>
        </w:rPr>
        <w:t>定的；</w:t>
      </w:r>
    </w:p>
    <w:p w14:paraId="118741A9">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D</w:t>
      </w:r>
      <w:r>
        <w:rPr>
          <w:rFonts w:hint="eastAsia" w:ascii="宋体" w:hAnsi="宋体" w:eastAsia="宋体" w:cs="宋体"/>
          <w:color w:val="auto"/>
          <w:sz w:val="28"/>
          <w:szCs w:val="28"/>
          <w:highlight w:val="none"/>
          <w:lang w:eastAsia="zh-CN"/>
        </w:rPr>
        <w:t>、有串通申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或弄</w:t>
      </w:r>
      <w:r>
        <w:rPr>
          <w:rFonts w:hint="eastAsia" w:ascii="宋体" w:hAnsi="宋体" w:eastAsia="宋体" w:cs="宋体"/>
          <w:color w:val="auto"/>
          <w:sz w:val="28"/>
          <w:szCs w:val="28"/>
          <w:highlight w:val="none"/>
          <w:lang w:val="zh-CN" w:eastAsia="zh-CN"/>
        </w:rPr>
        <w:t>虚</w:t>
      </w:r>
      <w:r>
        <w:rPr>
          <w:rFonts w:hint="eastAsia" w:ascii="宋体" w:hAnsi="宋体" w:eastAsia="宋体" w:cs="宋体"/>
          <w:color w:val="auto"/>
          <w:sz w:val="28"/>
          <w:szCs w:val="28"/>
          <w:highlight w:val="none"/>
          <w:lang w:eastAsia="zh-CN"/>
        </w:rPr>
        <w:t>作假或有其他</w:t>
      </w:r>
      <w:r>
        <w:rPr>
          <w:rFonts w:hint="eastAsia" w:ascii="宋体" w:hAnsi="宋体" w:eastAsia="宋体" w:cs="宋体"/>
          <w:color w:val="auto"/>
          <w:sz w:val="28"/>
          <w:szCs w:val="28"/>
          <w:highlight w:val="none"/>
          <w:lang w:val="zh-CN" w:eastAsia="zh-CN"/>
        </w:rPr>
        <w:t>违</w:t>
      </w:r>
      <w:r>
        <w:rPr>
          <w:rFonts w:hint="eastAsia" w:ascii="宋体" w:hAnsi="宋体" w:eastAsia="宋体" w:cs="宋体"/>
          <w:color w:val="auto"/>
          <w:sz w:val="28"/>
          <w:szCs w:val="28"/>
          <w:highlight w:val="none"/>
          <w:lang w:eastAsia="zh-CN"/>
        </w:rPr>
        <w:t>法行</w:t>
      </w:r>
      <w:r>
        <w:rPr>
          <w:rFonts w:hint="eastAsia" w:ascii="宋体" w:hAnsi="宋体" w:eastAsia="宋体" w:cs="宋体"/>
          <w:color w:val="auto"/>
          <w:sz w:val="28"/>
          <w:szCs w:val="28"/>
          <w:highlight w:val="none"/>
          <w:lang w:val="zh-CN" w:eastAsia="zh-CN"/>
        </w:rPr>
        <w:t>为</w:t>
      </w:r>
      <w:r>
        <w:rPr>
          <w:rFonts w:hint="eastAsia" w:ascii="宋体" w:hAnsi="宋体" w:eastAsia="宋体" w:cs="宋体"/>
          <w:color w:val="auto"/>
          <w:sz w:val="28"/>
          <w:szCs w:val="28"/>
          <w:highlight w:val="none"/>
          <w:lang w:eastAsia="zh-CN"/>
        </w:rPr>
        <w:t>的；</w:t>
      </w:r>
    </w:p>
    <w:p w14:paraId="4814FF45">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E</w:t>
      </w:r>
      <w:r>
        <w:rPr>
          <w:rFonts w:hint="eastAsia" w:ascii="宋体" w:hAnsi="宋体" w:eastAsia="宋体" w:cs="宋体"/>
          <w:color w:val="auto"/>
          <w:sz w:val="28"/>
          <w:szCs w:val="28"/>
          <w:highlight w:val="none"/>
          <w:lang w:eastAsia="zh-CN"/>
        </w:rPr>
        <w:t>、不符合</w:t>
      </w:r>
      <w:r>
        <w:rPr>
          <w:rFonts w:hint="eastAsia" w:ascii="宋体" w:hAnsi="宋体" w:eastAsia="宋体" w:cs="宋体"/>
          <w:color w:val="auto"/>
          <w:sz w:val="28"/>
          <w:szCs w:val="28"/>
          <w:highlight w:val="none"/>
          <w:lang w:val="zh-CN" w:eastAsia="zh-CN"/>
        </w:rPr>
        <w:t>遴选</w:t>
      </w:r>
      <w:r>
        <w:rPr>
          <w:rFonts w:hint="eastAsia" w:ascii="宋体" w:hAnsi="宋体" w:eastAsia="宋体" w:cs="宋体"/>
          <w:color w:val="auto"/>
          <w:sz w:val="28"/>
          <w:szCs w:val="28"/>
          <w:highlight w:val="none"/>
          <w:lang w:eastAsia="zh-CN"/>
        </w:rPr>
        <w:t>文件中</w:t>
      </w:r>
      <w:r>
        <w:rPr>
          <w:rFonts w:hint="eastAsia" w:ascii="宋体" w:hAnsi="宋体" w:eastAsia="宋体" w:cs="宋体"/>
          <w:color w:val="auto"/>
          <w:sz w:val="28"/>
          <w:szCs w:val="28"/>
          <w:highlight w:val="none"/>
          <w:lang w:val="zh-CN" w:eastAsia="zh-CN"/>
        </w:rPr>
        <w:t>规</w:t>
      </w:r>
      <w:r>
        <w:rPr>
          <w:rFonts w:hint="eastAsia" w:ascii="宋体" w:hAnsi="宋体" w:eastAsia="宋体" w:cs="宋体"/>
          <w:color w:val="auto"/>
          <w:sz w:val="28"/>
          <w:szCs w:val="28"/>
          <w:highlight w:val="none"/>
          <w:lang w:eastAsia="zh-CN"/>
        </w:rPr>
        <w:t>定的其他</w:t>
      </w:r>
      <w:r>
        <w:rPr>
          <w:rFonts w:hint="eastAsia" w:ascii="宋体" w:hAnsi="宋体" w:eastAsia="宋体" w:cs="宋体"/>
          <w:color w:val="auto"/>
          <w:sz w:val="28"/>
          <w:szCs w:val="28"/>
          <w:highlight w:val="none"/>
          <w:lang w:val="zh-CN" w:eastAsia="zh-CN"/>
        </w:rPr>
        <w:t>实质</w:t>
      </w:r>
      <w:r>
        <w:rPr>
          <w:rFonts w:hint="eastAsia" w:ascii="宋体" w:hAnsi="宋体" w:eastAsia="宋体" w:cs="宋体"/>
          <w:color w:val="auto"/>
          <w:sz w:val="28"/>
          <w:szCs w:val="28"/>
          <w:highlight w:val="none"/>
          <w:lang w:eastAsia="zh-CN"/>
        </w:rPr>
        <w:t>性要求。</w:t>
      </w:r>
    </w:p>
    <w:p w14:paraId="41B7A077">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3.2.5 </w:t>
      </w:r>
      <w:r>
        <w:rPr>
          <w:rFonts w:hint="eastAsia" w:ascii="宋体" w:hAnsi="宋体" w:eastAsia="宋体" w:cs="宋体"/>
          <w:color w:val="auto"/>
          <w:sz w:val="28"/>
          <w:szCs w:val="28"/>
          <w:highlight w:val="none"/>
          <w:lang w:eastAsia="zh-CN"/>
        </w:rPr>
        <w:t>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文件的</w:t>
      </w:r>
      <w:r>
        <w:rPr>
          <w:rFonts w:hint="eastAsia" w:ascii="宋体" w:hAnsi="宋体" w:eastAsia="宋体" w:cs="宋体"/>
          <w:color w:val="auto"/>
          <w:sz w:val="28"/>
          <w:szCs w:val="28"/>
          <w:highlight w:val="none"/>
          <w:lang w:val="zh-CN" w:eastAsia="zh-CN"/>
        </w:rPr>
        <w:t>细</w:t>
      </w:r>
      <w:r>
        <w:rPr>
          <w:rFonts w:hint="eastAsia" w:ascii="宋体" w:hAnsi="宋体" w:eastAsia="宋体" w:cs="宋体"/>
          <w:color w:val="auto"/>
          <w:sz w:val="28"/>
          <w:szCs w:val="28"/>
          <w:highlight w:val="none"/>
          <w:lang w:eastAsia="zh-CN"/>
        </w:rPr>
        <w:t>微偏差是指在</w:t>
      </w:r>
      <w:r>
        <w:rPr>
          <w:rFonts w:hint="eastAsia" w:ascii="宋体" w:hAnsi="宋体" w:eastAsia="宋体" w:cs="宋体"/>
          <w:color w:val="auto"/>
          <w:sz w:val="28"/>
          <w:szCs w:val="28"/>
          <w:highlight w:val="none"/>
          <w:lang w:val="zh-CN" w:eastAsia="zh-CN"/>
        </w:rPr>
        <w:t>实质</w:t>
      </w:r>
      <w:r>
        <w:rPr>
          <w:rFonts w:hint="eastAsia" w:ascii="宋体" w:hAnsi="宋体" w:eastAsia="宋体" w:cs="宋体"/>
          <w:color w:val="auto"/>
          <w:sz w:val="28"/>
          <w:szCs w:val="28"/>
          <w:highlight w:val="none"/>
          <w:lang w:eastAsia="zh-CN"/>
        </w:rPr>
        <w:t>上</w:t>
      </w:r>
      <w:r>
        <w:rPr>
          <w:rFonts w:hint="eastAsia" w:ascii="宋体" w:hAnsi="宋体" w:eastAsia="宋体" w:cs="宋体"/>
          <w:color w:val="auto"/>
          <w:sz w:val="28"/>
          <w:szCs w:val="28"/>
          <w:highlight w:val="none"/>
          <w:lang w:val="zh-CN" w:eastAsia="zh-CN"/>
        </w:rPr>
        <w:t>响应遴选</w:t>
      </w:r>
      <w:r>
        <w:rPr>
          <w:rFonts w:hint="eastAsia" w:ascii="宋体" w:hAnsi="宋体" w:eastAsia="宋体" w:cs="宋体"/>
          <w:color w:val="auto"/>
          <w:sz w:val="28"/>
          <w:szCs w:val="28"/>
          <w:highlight w:val="none"/>
          <w:lang w:eastAsia="zh-CN"/>
        </w:rPr>
        <w:t>文件要求，但在</w:t>
      </w:r>
      <w:r>
        <w:rPr>
          <w:rFonts w:hint="eastAsia" w:ascii="宋体" w:hAnsi="宋体" w:eastAsia="宋体" w:cs="宋体"/>
          <w:color w:val="auto"/>
          <w:sz w:val="28"/>
          <w:szCs w:val="28"/>
          <w:highlight w:val="none"/>
          <w:lang w:val="zh-CN" w:eastAsia="zh-CN"/>
        </w:rPr>
        <w:t>个别</w:t>
      </w:r>
      <w:r>
        <w:rPr>
          <w:rFonts w:hint="eastAsia" w:ascii="宋体" w:hAnsi="宋体" w:eastAsia="宋体" w:cs="宋体"/>
          <w:color w:val="auto"/>
          <w:sz w:val="28"/>
          <w:szCs w:val="28"/>
          <w:highlight w:val="none"/>
          <w:lang w:eastAsia="zh-CN"/>
        </w:rPr>
        <w:t>地方存在漏</w:t>
      </w:r>
      <w:r>
        <w:rPr>
          <w:rFonts w:hint="eastAsia" w:ascii="宋体" w:hAnsi="宋体" w:eastAsia="宋体" w:cs="宋体"/>
          <w:color w:val="auto"/>
          <w:sz w:val="28"/>
          <w:szCs w:val="28"/>
          <w:highlight w:val="none"/>
          <w:lang w:val="zh-CN" w:eastAsia="zh-CN"/>
        </w:rPr>
        <w:t>项</w:t>
      </w:r>
      <w:r>
        <w:rPr>
          <w:rFonts w:hint="eastAsia" w:ascii="宋体" w:hAnsi="宋体" w:eastAsia="宋体" w:cs="宋体"/>
          <w:color w:val="auto"/>
          <w:sz w:val="28"/>
          <w:szCs w:val="28"/>
          <w:highlight w:val="none"/>
          <w:lang w:eastAsia="zh-CN"/>
        </w:rPr>
        <w:t>或者提供了不完整的技</w:t>
      </w:r>
      <w:r>
        <w:rPr>
          <w:rFonts w:hint="eastAsia" w:ascii="宋体" w:hAnsi="宋体" w:eastAsia="宋体" w:cs="宋体"/>
          <w:color w:val="auto"/>
          <w:sz w:val="28"/>
          <w:szCs w:val="28"/>
          <w:highlight w:val="none"/>
          <w:lang w:val="zh-CN" w:eastAsia="zh-CN"/>
        </w:rPr>
        <w:t>术</w:t>
      </w:r>
      <w:r>
        <w:rPr>
          <w:rFonts w:hint="eastAsia" w:ascii="宋体" w:hAnsi="宋体" w:eastAsia="宋体" w:cs="宋体"/>
          <w:color w:val="auto"/>
          <w:sz w:val="28"/>
          <w:szCs w:val="28"/>
          <w:highlight w:val="none"/>
          <w:lang w:eastAsia="zh-CN"/>
        </w:rPr>
        <w:t>信息和</w:t>
      </w:r>
      <w:r>
        <w:rPr>
          <w:rFonts w:hint="eastAsia" w:ascii="宋体" w:hAnsi="宋体" w:eastAsia="宋体" w:cs="宋体"/>
          <w:color w:val="auto"/>
          <w:sz w:val="28"/>
          <w:szCs w:val="28"/>
          <w:highlight w:val="none"/>
          <w:lang w:val="zh-CN" w:eastAsia="zh-CN"/>
        </w:rPr>
        <w:t>数</w:t>
      </w:r>
      <w:r>
        <w:rPr>
          <w:rFonts w:hint="eastAsia" w:ascii="宋体" w:hAnsi="宋体" w:eastAsia="宋体" w:cs="宋体"/>
          <w:color w:val="auto"/>
          <w:sz w:val="28"/>
          <w:szCs w:val="28"/>
          <w:highlight w:val="none"/>
          <w:lang w:eastAsia="zh-CN"/>
        </w:rPr>
        <w:t>据等情</w:t>
      </w:r>
      <w:r>
        <w:rPr>
          <w:rFonts w:hint="eastAsia" w:ascii="宋体" w:hAnsi="宋体" w:eastAsia="宋体" w:cs="宋体"/>
          <w:color w:val="auto"/>
          <w:sz w:val="28"/>
          <w:szCs w:val="28"/>
          <w:highlight w:val="none"/>
          <w:lang w:val="zh-CN" w:eastAsia="zh-CN"/>
        </w:rPr>
        <w:t>况</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zh-CN" w:eastAsia="zh-CN"/>
        </w:rPr>
        <w:t>并</w:t>
      </w:r>
      <w:r>
        <w:rPr>
          <w:rFonts w:hint="eastAsia" w:ascii="宋体" w:hAnsi="宋体" w:eastAsia="宋体" w:cs="宋体"/>
          <w:color w:val="auto"/>
          <w:sz w:val="28"/>
          <w:szCs w:val="28"/>
          <w:highlight w:val="none"/>
          <w:lang w:eastAsia="zh-CN"/>
        </w:rPr>
        <w:t>且</w:t>
      </w:r>
      <w:r>
        <w:rPr>
          <w:rFonts w:hint="eastAsia" w:ascii="宋体" w:hAnsi="宋体" w:eastAsia="宋体" w:cs="宋体"/>
          <w:color w:val="auto"/>
          <w:sz w:val="28"/>
          <w:szCs w:val="28"/>
          <w:highlight w:val="none"/>
          <w:lang w:val="zh-CN" w:eastAsia="zh-CN"/>
        </w:rPr>
        <w:t>补</w:t>
      </w:r>
      <w:r>
        <w:rPr>
          <w:rFonts w:hint="eastAsia" w:ascii="宋体" w:hAnsi="宋体" w:eastAsia="宋体" w:cs="宋体"/>
          <w:color w:val="auto"/>
          <w:sz w:val="28"/>
          <w:szCs w:val="28"/>
          <w:highlight w:val="none"/>
          <w:lang w:eastAsia="zh-CN"/>
        </w:rPr>
        <w:t>正</w:t>
      </w:r>
      <w:r>
        <w:rPr>
          <w:rFonts w:hint="eastAsia" w:ascii="宋体" w:hAnsi="宋体" w:eastAsia="宋体" w:cs="宋体"/>
          <w:color w:val="auto"/>
          <w:sz w:val="28"/>
          <w:szCs w:val="28"/>
          <w:highlight w:val="none"/>
          <w:lang w:val="zh-CN" w:eastAsia="zh-CN"/>
        </w:rPr>
        <w:t>这</w:t>
      </w:r>
      <w:r>
        <w:rPr>
          <w:rFonts w:hint="eastAsia" w:ascii="宋体" w:hAnsi="宋体" w:eastAsia="宋体" w:cs="宋体"/>
          <w:color w:val="auto"/>
          <w:sz w:val="28"/>
          <w:szCs w:val="28"/>
          <w:highlight w:val="none"/>
          <w:lang w:eastAsia="zh-CN"/>
        </w:rPr>
        <w:t>些</w:t>
      </w:r>
      <w:r>
        <w:rPr>
          <w:rFonts w:hint="eastAsia" w:ascii="宋体" w:hAnsi="宋体" w:eastAsia="宋体" w:cs="宋体"/>
          <w:color w:val="auto"/>
          <w:sz w:val="28"/>
          <w:szCs w:val="28"/>
          <w:highlight w:val="none"/>
          <w:lang w:val="zh-CN" w:eastAsia="zh-CN"/>
        </w:rPr>
        <w:t>遗</w:t>
      </w:r>
      <w:r>
        <w:rPr>
          <w:rFonts w:hint="eastAsia" w:ascii="宋体" w:hAnsi="宋体" w:eastAsia="宋体" w:cs="宋体"/>
          <w:color w:val="auto"/>
          <w:sz w:val="28"/>
          <w:szCs w:val="28"/>
          <w:highlight w:val="none"/>
          <w:lang w:eastAsia="zh-CN"/>
        </w:rPr>
        <w:t>漏或者不完整，不</w:t>
      </w:r>
      <w:r>
        <w:rPr>
          <w:rFonts w:hint="eastAsia" w:ascii="宋体" w:hAnsi="宋体" w:eastAsia="宋体" w:cs="宋体"/>
          <w:color w:val="auto"/>
          <w:sz w:val="28"/>
          <w:szCs w:val="28"/>
          <w:highlight w:val="none"/>
          <w:lang w:val="zh-CN" w:eastAsia="zh-CN"/>
        </w:rPr>
        <w:t>会对</w:t>
      </w:r>
      <w:r>
        <w:rPr>
          <w:rFonts w:hint="eastAsia" w:ascii="宋体" w:hAnsi="宋体" w:eastAsia="宋体" w:cs="宋体"/>
          <w:color w:val="auto"/>
          <w:sz w:val="28"/>
          <w:szCs w:val="28"/>
          <w:highlight w:val="none"/>
          <w:lang w:eastAsia="zh-CN"/>
        </w:rPr>
        <w:t>其他申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人造成不公正的</w:t>
      </w:r>
      <w:r>
        <w:rPr>
          <w:rFonts w:hint="eastAsia" w:ascii="宋体" w:hAnsi="宋体" w:eastAsia="宋体" w:cs="宋体"/>
          <w:color w:val="auto"/>
          <w:sz w:val="28"/>
          <w:szCs w:val="28"/>
          <w:highlight w:val="none"/>
          <w:lang w:val="zh-CN" w:eastAsia="zh-CN"/>
        </w:rPr>
        <w:t>结</w:t>
      </w:r>
      <w:r>
        <w:rPr>
          <w:rFonts w:hint="eastAsia" w:ascii="宋体" w:hAnsi="宋体" w:eastAsia="宋体" w:cs="宋体"/>
          <w:color w:val="auto"/>
          <w:sz w:val="28"/>
          <w:szCs w:val="28"/>
          <w:highlight w:val="none"/>
          <w:lang w:eastAsia="zh-CN"/>
        </w:rPr>
        <w:t>果。</w:t>
      </w:r>
      <w:r>
        <w:rPr>
          <w:rFonts w:hint="eastAsia" w:ascii="宋体" w:hAnsi="宋体" w:eastAsia="宋体" w:cs="宋体"/>
          <w:color w:val="auto"/>
          <w:sz w:val="28"/>
          <w:szCs w:val="28"/>
          <w:highlight w:val="none"/>
          <w:lang w:val="zh-CN" w:eastAsia="zh-CN"/>
        </w:rPr>
        <w:t>细</w:t>
      </w:r>
      <w:r>
        <w:rPr>
          <w:rFonts w:hint="eastAsia" w:ascii="宋体" w:hAnsi="宋体" w:eastAsia="宋体" w:cs="宋体"/>
          <w:color w:val="auto"/>
          <w:sz w:val="28"/>
          <w:szCs w:val="28"/>
          <w:highlight w:val="none"/>
          <w:lang w:eastAsia="zh-CN"/>
        </w:rPr>
        <w:t>微偏差不影</w:t>
      </w:r>
      <w:r>
        <w:rPr>
          <w:rFonts w:hint="eastAsia" w:ascii="宋体" w:hAnsi="宋体" w:eastAsia="宋体" w:cs="宋体"/>
          <w:color w:val="auto"/>
          <w:sz w:val="28"/>
          <w:szCs w:val="28"/>
          <w:highlight w:val="none"/>
          <w:lang w:val="zh-CN" w:eastAsia="zh-CN"/>
        </w:rPr>
        <w:t>响</w:t>
      </w:r>
      <w:r>
        <w:rPr>
          <w:rFonts w:hint="eastAsia" w:ascii="宋体" w:hAnsi="宋体" w:eastAsia="宋体" w:cs="宋体"/>
          <w:color w:val="auto"/>
          <w:sz w:val="28"/>
          <w:szCs w:val="28"/>
          <w:highlight w:val="none"/>
          <w:lang w:eastAsia="zh-CN"/>
        </w:rPr>
        <w:t>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文件的有效性。</w:t>
      </w:r>
    </w:p>
    <w:p w14:paraId="3D214AAB">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3.2.6 </w:t>
      </w:r>
      <w:r>
        <w:rPr>
          <w:rFonts w:hint="eastAsia" w:ascii="宋体" w:hAnsi="宋体" w:eastAsia="宋体" w:cs="宋体"/>
          <w:color w:val="auto"/>
          <w:sz w:val="28"/>
          <w:szCs w:val="28"/>
          <w:highlight w:val="none"/>
          <w:lang w:eastAsia="zh-CN"/>
        </w:rPr>
        <w:t>初步</w:t>
      </w:r>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eastAsia="zh-CN"/>
        </w:rPr>
        <w:t>中，</w:t>
      </w:r>
      <w:r>
        <w:rPr>
          <w:rFonts w:hint="eastAsia" w:ascii="宋体" w:hAnsi="宋体" w:eastAsia="宋体" w:cs="宋体"/>
          <w:color w:val="auto"/>
          <w:sz w:val="28"/>
          <w:szCs w:val="28"/>
          <w:highlight w:val="none"/>
          <w:lang w:val="zh-CN" w:eastAsia="zh-CN"/>
        </w:rPr>
        <w:t>对</w:t>
      </w:r>
      <w:r>
        <w:rPr>
          <w:rFonts w:hint="eastAsia" w:ascii="宋体" w:hAnsi="宋体" w:eastAsia="宋体" w:cs="宋体"/>
          <w:color w:val="auto"/>
          <w:sz w:val="28"/>
          <w:szCs w:val="28"/>
          <w:highlight w:val="none"/>
          <w:lang w:eastAsia="zh-CN"/>
        </w:rPr>
        <w:t>明</w:t>
      </w:r>
      <w:r>
        <w:rPr>
          <w:rFonts w:hint="eastAsia" w:ascii="宋体" w:hAnsi="宋体" w:eastAsia="宋体" w:cs="宋体"/>
          <w:color w:val="auto"/>
          <w:sz w:val="28"/>
          <w:szCs w:val="28"/>
          <w:highlight w:val="none"/>
          <w:lang w:val="zh-CN" w:eastAsia="zh-CN"/>
        </w:rPr>
        <w:t>显</w:t>
      </w:r>
      <w:r>
        <w:rPr>
          <w:rFonts w:hint="eastAsia" w:ascii="宋体" w:hAnsi="宋体" w:eastAsia="宋体" w:cs="宋体"/>
          <w:color w:val="auto"/>
          <w:sz w:val="28"/>
          <w:szCs w:val="28"/>
          <w:highlight w:val="none"/>
          <w:lang w:eastAsia="zh-CN"/>
        </w:rPr>
        <w:t>的文字和</w:t>
      </w:r>
      <w:r>
        <w:rPr>
          <w:rFonts w:hint="eastAsia" w:ascii="宋体" w:hAnsi="宋体" w:eastAsia="宋体" w:cs="宋体"/>
          <w:color w:val="auto"/>
          <w:sz w:val="28"/>
          <w:szCs w:val="28"/>
          <w:highlight w:val="none"/>
          <w:lang w:val="zh-CN" w:eastAsia="zh-CN"/>
        </w:rPr>
        <w:t>计</w:t>
      </w:r>
      <w:r>
        <w:rPr>
          <w:rFonts w:hint="eastAsia" w:ascii="宋体" w:hAnsi="宋体" w:eastAsia="宋体" w:cs="宋体"/>
          <w:color w:val="auto"/>
          <w:sz w:val="28"/>
          <w:szCs w:val="28"/>
          <w:highlight w:val="none"/>
          <w:lang w:eastAsia="zh-CN"/>
        </w:rPr>
        <w:t>算</w:t>
      </w:r>
      <w:r>
        <w:rPr>
          <w:rFonts w:hint="eastAsia" w:ascii="宋体" w:hAnsi="宋体" w:eastAsia="宋体" w:cs="宋体"/>
          <w:color w:val="auto"/>
          <w:sz w:val="28"/>
          <w:szCs w:val="28"/>
          <w:highlight w:val="none"/>
          <w:lang w:val="zh-CN" w:eastAsia="zh-CN"/>
        </w:rPr>
        <w:t>错误</w:t>
      </w:r>
      <w:r>
        <w:rPr>
          <w:rFonts w:hint="eastAsia" w:ascii="宋体" w:hAnsi="宋体" w:eastAsia="宋体" w:cs="宋体"/>
          <w:color w:val="auto"/>
          <w:sz w:val="28"/>
          <w:szCs w:val="28"/>
          <w:highlight w:val="none"/>
          <w:lang w:eastAsia="zh-CN"/>
        </w:rPr>
        <w:t>按下述原</w:t>
      </w:r>
      <w:r>
        <w:rPr>
          <w:rFonts w:hint="eastAsia" w:ascii="宋体" w:hAnsi="宋体" w:eastAsia="宋体" w:cs="宋体"/>
          <w:color w:val="auto"/>
          <w:sz w:val="28"/>
          <w:szCs w:val="28"/>
          <w:highlight w:val="none"/>
          <w:lang w:val="zh-CN" w:eastAsia="zh-CN"/>
        </w:rPr>
        <w:t>则处</w:t>
      </w:r>
      <w:r>
        <w:rPr>
          <w:rFonts w:hint="eastAsia" w:ascii="宋体" w:hAnsi="宋体" w:eastAsia="宋体" w:cs="宋体"/>
          <w:color w:val="auto"/>
          <w:sz w:val="28"/>
          <w:szCs w:val="28"/>
          <w:highlight w:val="none"/>
          <w:lang w:eastAsia="zh-CN"/>
        </w:rPr>
        <w:t>理，若出</w:t>
      </w:r>
      <w:r>
        <w:rPr>
          <w:rFonts w:hint="eastAsia" w:ascii="宋体" w:hAnsi="宋体" w:eastAsia="宋体" w:cs="宋体"/>
          <w:color w:val="auto"/>
          <w:sz w:val="28"/>
          <w:szCs w:val="28"/>
          <w:highlight w:val="none"/>
          <w:lang w:val="zh-CN" w:eastAsia="zh-CN"/>
        </w:rPr>
        <w:t>现</w:t>
      </w:r>
      <w:r>
        <w:rPr>
          <w:rFonts w:hint="eastAsia" w:ascii="宋体" w:hAnsi="宋体" w:eastAsia="宋体" w:cs="宋体"/>
          <w:color w:val="auto"/>
          <w:sz w:val="28"/>
          <w:szCs w:val="28"/>
          <w:highlight w:val="none"/>
          <w:lang w:eastAsia="zh-CN"/>
        </w:rPr>
        <w:t>相互矛盾之</w:t>
      </w:r>
      <w:r>
        <w:rPr>
          <w:rFonts w:hint="eastAsia" w:ascii="宋体" w:hAnsi="宋体" w:eastAsia="宋体" w:cs="宋体"/>
          <w:color w:val="auto"/>
          <w:sz w:val="28"/>
          <w:szCs w:val="28"/>
          <w:highlight w:val="none"/>
          <w:lang w:val="zh-CN" w:eastAsia="zh-CN"/>
        </w:rPr>
        <w:t>处</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zh-CN" w:eastAsia="zh-CN"/>
        </w:rPr>
        <w:t>应</w:t>
      </w:r>
      <w:r>
        <w:rPr>
          <w:rFonts w:hint="eastAsia" w:ascii="宋体" w:hAnsi="宋体" w:eastAsia="宋体" w:cs="宋体"/>
          <w:color w:val="auto"/>
          <w:sz w:val="28"/>
          <w:szCs w:val="28"/>
          <w:highlight w:val="none"/>
          <w:lang w:eastAsia="zh-CN"/>
        </w:rPr>
        <w:t>以排列在先的原</w:t>
      </w:r>
      <w:r>
        <w:rPr>
          <w:rFonts w:hint="eastAsia" w:ascii="宋体" w:hAnsi="宋体" w:eastAsia="宋体" w:cs="宋体"/>
          <w:color w:val="auto"/>
          <w:sz w:val="28"/>
          <w:szCs w:val="28"/>
          <w:highlight w:val="none"/>
          <w:lang w:val="zh-CN" w:eastAsia="zh-CN"/>
        </w:rPr>
        <w:t>则为</w:t>
      </w:r>
      <w:r>
        <w:rPr>
          <w:rFonts w:hint="eastAsia" w:ascii="宋体" w:hAnsi="宋体" w:eastAsia="宋体" w:cs="宋体"/>
          <w:color w:val="auto"/>
          <w:sz w:val="28"/>
          <w:szCs w:val="28"/>
          <w:highlight w:val="none"/>
          <w:lang w:eastAsia="zh-CN"/>
        </w:rPr>
        <w:t>准</w:t>
      </w:r>
      <w:r>
        <w:rPr>
          <w:rFonts w:hint="eastAsia" w:ascii="宋体" w:hAnsi="宋体" w:eastAsia="宋体" w:cs="宋体"/>
          <w:color w:val="auto"/>
          <w:sz w:val="28"/>
          <w:szCs w:val="28"/>
          <w:highlight w:val="none"/>
          <w:lang w:val="zh-CN" w:eastAsia="zh-CN"/>
        </w:rPr>
        <w:t>优</w:t>
      </w:r>
      <w:r>
        <w:rPr>
          <w:rFonts w:hint="eastAsia" w:ascii="宋体" w:hAnsi="宋体" w:eastAsia="宋体" w:cs="宋体"/>
          <w:color w:val="auto"/>
          <w:sz w:val="28"/>
          <w:szCs w:val="28"/>
          <w:highlight w:val="none"/>
          <w:lang w:eastAsia="zh-CN"/>
        </w:rPr>
        <w:t>先</w:t>
      </w:r>
      <w:r>
        <w:rPr>
          <w:rFonts w:hint="eastAsia" w:ascii="宋体" w:hAnsi="宋体" w:eastAsia="宋体" w:cs="宋体"/>
          <w:color w:val="auto"/>
          <w:sz w:val="28"/>
          <w:szCs w:val="28"/>
          <w:highlight w:val="none"/>
          <w:lang w:val="zh-CN" w:eastAsia="zh-CN"/>
        </w:rPr>
        <w:t>处</w:t>
      </w:r>
      <w:r>
        <w:rPr>
          <w:rFonts w:hint="eastAsia" w:ascii="宋体" w:hAnsi="宋体" w:eastAsia="宋体" w:cs="宋体"/>
          <w:color w:val="auto"/>
          <w:sz w:val="28"/>
          <w:szCs w:val="28"/>
          <w:highlight w:val="none"/>
          <w:lang w:eastAsia="zh-CN"/>
        </w:rPr>
        <w:t>理：</w:t>
      </w:r>
    </w:p>
    <w:p w14:paraId="50A7258C">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A、申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文件正本</w:t>
      </w:r>
      <w:r>
        <w:rPr>
          <w:rFonts w:hint="eastAsia" w:ascii="宋体" w:hAnsi="宋体" w:eastAsia="宋体" w:cs="宋体"/>
          <w:color w:val="auto"/>
          <w:sz w:val="28"/>
          <w:szCs w:val="28"/>
          <w:highlight w:val="none"/>
          <w:lang w:val="zh-CN" w:eastAsia="zh-CN"/>
        </w:rPr>
        <w:t>与</w:t>
      </w:r>
      <w:r>
        <w:rPr>
          <w:rFonts w:hint="eastAsia" w:ascii="宋体" w:hAnsi="宋体" w:eastAsia="宋体" w:cs="宋体"/>
          <w:color w:val="auto"/>
          <w:sz w:val="28"/>
          <w:szCs w:val="28"/>
          <w:highlight w:val="none"/>
          <w:lang w:eastAsia="zh-CN"/>
        </w:rPr>
        <w:t>副本不一致，以正本</w:t>
      </w:r>
      <w:r>
        <w:rPr>
          <w:rFonts w:hint="eastAsia" w:ascii="宋体" w:hAnsi="宋体" w:eastAsia="宋体" w:cs="宋体"/>
          <w:color w:val="auto"/>
          <w:sz w:val="28"/>
          <w:szCs w:val="28"/>
          <w:highlight w:val="none"/>
          <w:lang w:val="zh-CN" w:eastAsia="zh-CN"/>
        </w:rPr>
        <w:t>为</w:t>
      </w:r>
      <w:r>
        <w:rPr>
          <w:rFonts w:hint="eastAsia" w:ascii="宋体" w:hAnsi="宋体" w:eastAsia="宋体" w:cs="宋体"/>
          <w:color w:val="auto"/>
          <w:sz w:val="28"/>
          <w:szCs w:val="28"/>
          <w:highlight w:val="none"/>
          <w:lang w:eastAsia="zh-CN"/>
        </w:rPr>
        <w:t>准；</w:t>
      </w:r>
    </w:p>
    <w:p w14:paraId="4414824E">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B、如果以文字表示的</w:t>
      </w:r>
      <w:r>
        <w:rPr>
          <w:rFonts w:hint="eastAsia" w:ascii="宋体" w:hAnsi="宋体" w:eastAsia="宋体" w:cs="宋体"/>
          <w:color w:val="auto"/>
          <w:sz w:val="28"/>
          <w:szCs w:val="28"/>
          <w:highlight w:val="none"/>
          <w:lang w:val="zh-CN" w:eastAsia="zh-CN"/>
        </w:rPr>
        <w:t>数</w:t>
      </w:r>
      <w:r>
        <w:rPr>
          <w:rFonts w:hint="eastAsia" w:ascii="宋体" w:hAnsi="宋体" w:eastAsia="宋体" w:cs="宋体"/>
          <w:color w:val="auto"/>
          <w:sz w:val="28"/>
          <w:szCs w:val="28"/>
          <w:highlight w:val="none"/>
          <w:lang w:eastAsia="zh-CN"/>
        </w:rPr>
        <w:t>据</w:t>
      </w:r>
      <w:r>
        <w:rPr>
          <w:rFonts w:hint="eastAsia" w:ascii="宋体" w:hAnsi="宋体" w:eastAsia="宋体" w:cs="宋体"/>
          <w:color w:val="auto"/>
          <w:sz w:val="28"/>
          <w:szCs w:val="28"/>
          <w:highlight w:val="none"/>
          <w:lang w:val="zh-CN" w:eastAsia="zh-CN"/>
        </w:rPr>
        <w:t>与数</w:t>
      </w:r>
      <w:r>
        <w:rPr>
          <w:rFonts w:hint="eastAsia" w:ascii="宋体" w:hAnsi="宋体" w:eastAsia="宋体" w:cs="宋体"/>
          <w:color w:val="auto"/>
          <w:sz w:val="28"/>
          <w:szCs w:val="28"/>
          <w:highlight w:val="none"/>
          <w:lang w:eastAsia="zh-CN"/>
        </w:rPr>
        <w:t>字表示的有差</w:t>
      </w:r>
      <w:r>
        <w:rPr>
          <w:rFonts w:hint="eastAsia" w:ascii="宋体" w:hAnsi="宋体" w:eastAsia="宋体" w:cs="宋体"/>
          <w:color w:val="auto"/>
          <w:sz w:val="28"/>
          <w:szCs w:val="28"/>
          <w:highlight w:val="none"/>
          <w:lang w:val="zh-CN" w:eastAsia="zh-CN"/>
        </w:rPr>
        <w:t>别</w:t>
      </w:r>
      <w:r>
        <w:rPr>
          <w:rFonts w:hint="eastAsia" w:ascii="宋体" w:hAnsi="宋体" w:eastAsia="宋体" w:cs="宋体"/>
          <w:color w:val="auto"/>
          <w:sz w:val="28"/>
          <w:szCs w:val="28"/>
          <w:highlight w:val="none"/>
          <w:lang w:eastAsia="zh-CN"/>
        </w:rPr>
        <w:t>，以文字</w:t>
      </w:r>
      <w:r>
        <w:rPr>
          <w:rFonts w:hint="eastAsia" w:ascii="宋体" w:hAnsi="宋体" w:eastAsia="宋体" w:cs="宋体"/>
          <w:color w:val="auto"/>
          <w:sz w:val="28"/>
          <w:szCs w:val="28"/>
          <w:highlight w:val="none"/>
          <w:lang w:val="zh-CN" w:eastAsia="zh-CN"/>
        </w:rPr>
        <w:t>为</w:t>
      </w:r>
      <w:r>
        <w:rPr>
          <w:rFonts w:hint="eastAsia" w:ascii="宋体" w:hAnsi="宋体" w:eastAsia="宋体" w:cs="宋体"/>
          <w:color w:val="auto"/>
          <w:sz w:val="28"/>
          <w:szCs w:val="28"/>
          <w:highlight w:val="none"/>
          <w:lang w:eastAsia="zh-CN"/>
        </w:rPr>
        <w:t>准修正</w:t>
      </w:r>
      <w:r>
        <w:rPr>
          <w:rFonts w:hint="eastAsia" w:ascii="宋体" w:hAnsi="宋体" w:eastAsia="宋体" w:cs="宋体"/>
          <w:color w:val="auto"/>
          <w:sz w:val="28"/>
          <w:szCs w:val="28"/>
          <w:highlight w:val="none"/>
          <w:lang w:val="zh-CN" w:eastAsia="zh-CN"/>
        </w:rPr>
        <w:t>数</w:t>
      </w:r>
      <w:r>
        <w:rPr>
          <w:rFonts w:hint="eastAsia" w:ascii="宋体" w:hAnsi="宋体" w:eastAsia="宋体" w:cs="宋体"/>
          <w:color w:val="auto"/>
          <w:sz w:val="28"/>
          <w:szCs w:val="28"/>
          <w:highlight w:val="none"/>
          <w:lang w:eastAsia="zh-CN"/>
        </w:rPr>
        <w:t>字。如果大</w:t>
      </w:r>
      <w:r>
        <w:rPr>
          <w:rFonts w:hint="eastAsia" w:ascii="宋体" w:hAnsi="宋体" w:eastAsia="宋体" w:cs="宋体"/>
          <w:color w:val="auto"/>
          <w:sz w:val="28"/>
          <w:szCs w:val="28"/>
          <w:highlight w:val="none"/>
          <w:lang w:val="zh-CN" w:eastAsia="zh-CN"/>
        </w:rPr>
        <w:t>写</w:t>
      </w:r>
      <w:r>
        <w:rPr>
          <w:rFonts w:hint="eastAsia" w:ascii="宋体" w:hAnsi="宋体" w:eastAsia="宋体" w:cs="宋体"/>
          <w:color w:val="auto"/>
          <w:sz w:val="28"/>
          <w:szCs w:val="28"/>
          <w:highlight w:val="none"/>
          <w:lang w:eastAsia="zh-CN"/>
        </w:rPr>
        <w:t>金</w:t>
      </w:r>
      <w:r>
        <w:rPr>
          <w:rFonts w:hint="eastAsia" w:ascii="宋体" w:hAnsi="宋体" w:eastAsia="宋体" w:cs="宋体"/>
          <w:color w:val="auto"/>
          <w:sz w:val="28"/>
          <w:szCs w:val="28"/>
          <w:highlight w:val="none"/>
          <w:lang w:val="zh-CN" w:eastAsia="zh-CN"/>
        </w:rPr>
        <w:t>额</w:t>
      </w:r>
      <w:r>
        <w:rPr>
          <w:rFonts w:hint="eastAsia" w:ascii="宋体" w:hAnsi="宋体" w:eastAsia="宋体" w:cs="宋体"/>
          <w:color w:val="auto"/>
          <w:sz w:val="28"/>
          <w:szCs w:val="28"/>
          <w:highlight w:val="none"/>
          <w:lang w:eastAsia="zh-CN"/>
        </w:rPr>
        <w:t>和小</w:t>
      </w:r>
      <w:r>
        <w:rPr>
          <w:rFonts w:hint="eastAsia" w:ascii="宋体" w:hAnsi="宋体" w:eastAsia="宋体" w:cs="宋体"/>
          <w:color w:val="auto"/>
          <w:sz w:val="28"/>
          <w:szCs w:val="28"/>
          <w:highlight w:val="none"/>
          <w:lang w:val="zh-CN" w:eastAsia="zh-CN"/>
        </w:rPr>
        <w:t>写</w:t>
      </w:r>
      <w:r>
        <w:rPr>
          <w:rFonts w:hint="eastAsia" w:ascii="宋体" w:hAnsi="宋体" w:eastAsia="宋体" w:cs="宋体"/>
          <w:color w:val="auto"/>
          <w:sz w:val="28"/>
          <w:szCs w:val="28"/>
          <w:highlight w:val="none"/>
          <w:lang w:eastAsia="zh-CN"/>
        </w:rPr>
        <w:t>金</w:t>
      </w:r>
      <w:r>
        <w:rPr>
          <w:rFonts w:hint="eastAsia" w:ascii="宋体" w:hAnsi="宋体" w:eastAsia="宋体" w:cs="宋体"/>
          <w:color w:val="auto"/>
          <w:sz w:val="28"/>
          <w:szCs w:val="28"/>
          <w:highlight w:val="none"/>
          <w:lang w:val="zh-CN" w:eastAsia="zh-CN"/>
        </w:rPr>
        <w:t>额</w:t>
      </w:r>
      <w:r>
        <w:rPr>
          <w:rFonts w:hint="eastAsia" w:ascii="宋体" w:hAnsi="宋体" w:eastAsia="宋体" w:cs="宋体"/>
          <w:color w:val="auto"/>
          <w:sz w:val="28"/>
          <w:szCs w:val="28"/>
          <w:highlight w:val="none"/>
          <w:lang w:eastAsia="zh-CN"/>
        </w:rPr>
        <w:t>不一致的，以大</w:t>
      </w:r>
      <w:r>
        <w:rPr>
          <w:rFonts w:hint="eastAsia" w:ascii="宋体" w:hAnsi="宋体" w:eastAsia="宋体" w:cs="宋体"/>
          <w:color w:val="auto"/>
          <w:sz w:val="28"/>
          <w:szCs w:val="28"/>
          <w:highlight w:val="none"/>
          <w:lang w:val="zh-CN" w:eastAsia="zh-CN"/>
        </w:rPr>
        <w:t>写</w:t>
      </w:r>
      <w:r>
        <w:rPr>
          <w:rFonts w:hint="eastAsia" w:ascii="宋体" w:hAnsi="宋体" w:eastAsia="宋体" w:cs="宋体"/>
          <w:color w:val="auto"/>
          <w:sz w:val="28"/>
          <w:szCs w:val="28"/>
          <w:highlight w:val="none"/>
          <w:lang w:eastAsia="zh-CN"/>
        </w:rPr>
        <w:t>金</w:t>
      </w:r>
      <w:r>
        <w:rPr>
          <w:rFonts w:hint="eastAsia" w:ascii="宋体" w:hAnsi="宋体" w:eastAsia="宋体" w:cs="宋体"/>
          <w:color w:val="auto"/>
          <w:sz w:val="28"/>
          <w:szCs w:val="28"/>
          <w:highlight w:val="none"/>
          <w:lang w:val="zh-CN" w:eastAsia="zh-CN"/>
        </w:rPr>
        <w:t>额为</w:t>
      </w:r>
      <w:r>
        <w:rPr>
          <w:rFonts w:hint="eastAsia" w:ascii="宋体" w:hAnsi="宋体" w:eastAsia="宋体" w:cs="宋体"/>
          <w:color w:val="auto"/>
          <w:sz w:val="28"/>
          <w:szCs w:val="28"/>
          <w:highlight w:val="none"/>
          <w:lang w:eastAsia="zh-CN"/>
        </w:rPr>
        <w:t>准；</w:t>
      </w:r>
    </w:p>
    <w:p w14:paraId="1DB5A444">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C、</w:t>
      </w:r>
      <w:r>
        <w:rPr>
          <w:rFonts w:hint="eastAsia" w:ascii="宋体" w:hAnsi="宋体" w:eastAsia="宋体" w:cs="宋体"/>
          <w:color w:val="auto"/>
          <w:sz w:val="28"/>
          <w:szCs w:val="28"/>
          <w:highlight w:val="none"/>
          <w:lang w:val="zh-CN" w:eastAsia="zh-CN"/>
        </w:rPr>
        <w:t>调</w:t>
      </w:r>
      <w:r>
        <w:rPr>
          <w:rFonts w:hint="eastAsia" w:ascii="宋体" w:hAnsi="宋体" w:eastAsia="宋体" w:cs="宋体"/>
          <w:color w:val="auto"/>
          <w:sz w:val="28"/>
          <w:szCs w:val="28"/>
          <w:highlight w:val="none"/>
          <w:lang w:eastAsia="zh-CN"/>
        </w:rPr>
        <w:t>整后的</w:t>
      </w:r>
      <w:r>
        <w:rPr>
          <w:rFonts w:hint="eastAsia" w:ascii="宋体" w:hAnsi="宋体" w:eastAsia="宋体" w:cs="宋体"/>
          <w:color w:val="auto"/>
          <w:sz w:val="28"/>
          <w:szCs w:val="28"/>
          <w:highlight w:val="none"/>
          <w:lang w:val="zh-CN" w:eastAsia="zh-CN"/>
        </w:rPr>
        <w:t>数</w:t>
      </w:r>
      <w:r>
        <w:rPr>
          <w:rFonts w:hint="eastAsia" w:ascii="宋体" w:hAnsi="宋体" w:eastAsia="宋体" w:cs="宋体"/>
          <w:color w:val="auto"/>
          <w:sz w:val="28"/>
          <w:szCs w:val="28"/>
          <w:highlight w:val="none"/>
          <w:lang w:eastAsia="zh-CN"/>
        </w:rPr>
        <w:t>据</w:t>
      </w:r>
      <w:r>
        <w:rPr>
          <w:rFonts w:hint="eastAsia" w:ascii="宋体" w:hAnsi="宋体" w:eastAsia="宋体" w:cs="宋体"/>
          <w:color w:val="auto"/>
          <w:sz w:val="28"/>
          <w:szCs w:val="28"/>
          <w:highlight w:val="none"/>
          <w:lang w:val="zh-CN" w:eastAsia="zh-CN"/>
        </w:rPr>
        <w:t>对</w:t>
      </w:r>
      <w:r>
        <w:rPr>
          <w:rFonts w:hint="eastAsia" w:ascii="宋体" w:hAnsi="宋体" w:eastAsia="宋体" w:cs="宋体"/>
          <w:color w:val="auto"/>
          <w:sz w:val="28"/>
          <w:szCs w:val="28"/>
          <w:highlight w:val="none"/>
          <w:lang w:eastAsia="zh-CN"/>
        </w:rPr>
        <w:t>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人具有</w:t>
      </w:r>
      <w:r>
        <w:rPr>
          <w:rFonts w:hint="eastAsia" w:ascii="宋体" w:hAnsi="宋体" w:eastAsia="宋体" w:cs="宋体"/>
          <w:color w:val="auto"/>
          <w:sz w:val="28"/>
          <w:szCs w:val="28"/>
          <w:highlight w:val="none"/>
          <w:lang w:val="zh-CN" w:eastAsia="zh-CN"/>
        </w:rPr>
        <w:t>约</w:t>
      </w:r>
      <w:r>
        <w:rPr>
          <w:rFonts w:hint="eastAsia" w:ascii="宋体" w:hAnsi="宋体" w:eastAsia="宋体" w:cs="宋体"/>
          <w:color w:val="auto"/>
          <w:sz w:val="28"/>
          <w:szCs w:val="28"/>
          <w:highlight w:val="none"/>
          <w:lang w:eastAsia="zh-CN"/>
        </w:rPr>
        <w:t>束力，申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人不同意以上修正，其申</w:t>
      </w:r>
      <w:r>
        <w:rPr>
          <w:rFonts w:hint="eastAsia" w:ascii="宋体" w:hAnsi="宋体" w:eastAsia="宋体" w:cs="宋体"/>
          <w:color w:val="auto"/>
          <w:sz w:val="28"/>
          <w:szCs w:val="28"/>
          <w:highlight w:val="none"/>
          <w:lang w:val="zh-CN" w:eastAsia="zh-CN"/>
        </w:rPr>
        <w:t>报将</w:t>
      </w:r>
      <w:r>
        <w:rPr>
          <w:rFonts w:hint="eastAsia" w:ascii="宋体" w:hAnsi="宋体" w:eastAsia="宋体" w:cs="宋体"/>
          <w:color w:val="auto"/>
          <w:sz w:val="28"/>
          <w:szCs w:val="28"/>
          <w:highlight w:val="none"/>
          <w:lang w:eastAsia="zh-CN"/>
        </w:rPr>
        <w:t>被拒</w:t>
      </w:r>
      <w:r>
        <w:rPr>
          <w:rFonts w:hint="eastAsia" w:ascii="宋体" w:hAnsi="宋体" w:eastAsia="宋体" w:cs="宋体"/>
          <w:color w:val="auto"/>
          <w:sz w:val="28"/>
          <w:szCs w:val="28"/>
          <w:highlight w:val="none"/>
          <w:lang w:val="zh-CN" w:eastAsia="zh-CN"/>
        </w:rPr>
        <w:t>绝</w:t>
      </w:r>
      <w:r>
        <w:rPr>
          <w:rFonts w:hint="eastAsia" w:ascii="宋体" w:hAnsi="宋体" w:eastAsia="宋体" w:cs="宋体"/>
          <w:color w:val="auto"/>
          <w:sz w:val="28"/>
          <w:szCs w:val="28"/>
          <w:highlight w:val="none"/>
          <w:lang w:eastAsia="zh-CN"/>
        </w:rPr>
        <w:t>。</w:t>
      </w:r>
    </w:p>
    <w:p w14:paraId="54D473BE">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D</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eastAsia="zh-CN"/>
        </w:rPr>
        <w:t>委</w:t>
      </w:r>
      <w:r>
        <w:rPr>
          <w:rFonts w:hint="eastAsia" w:ascii="宋体" w:hAnsi="宋体" w:eastAsia="宋体" w:cs="宋体"/>
          <w:color w:val="auto"/>
          <w:sz w:val="28"/>
          <w:szCs w:val="28"/>
          <w:highlight w:val="none"/>
          <w:lang w:val="zh-CN" w:eastAsia="zh-CN"/>
        </w:rPr>
        <w:t>员会对</w:t>
      </w:r>
      <w:r>
        <w:rPr>
          <w:rFonts w:hint="eastAsia" w:ascii="宋体" w:hAnsi="宋体" w:eastAsia="宋体" w:cs="宋体"/>
          <w:color w:val="auto"/>
          <w:sz w:val="28"/>
          <w:szCs w:val="28"/>
          <w:highlight w:val="none"/>
          <w:lang w:eastAsia="zh-CN"/>
        </w:rPr>
        <w:t>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文件的判定，只依据申</w:t>
      </w:r>
      <w:r>
        <w:rPr>
          <w:rFonts w:hint="eastAsia" w:ascii="宋体" w:hAnsi="宋体" w:eastAsia="宋体" w:cs="宋体"/>
          <w:color w:val="auto"/>
          <w:sz w:val="28"/>
          <w:szCs w:val="28"/>
          <w:highlight w:val="none"/>
          <w:lang w:val="zh-CN" w:eastAsia="zh-CN"/>
        </w:rPr>
        <w:t>报</w:t>
      </w:r>
      <w:r>
        <w:rPr>
          <w:rFonts w:hint="eastAsia" w:ascii="宋体" w:hAnsi="宋体" w:eastAsia="宋体" w:cs="宋体"/>
          <w:color w:val="auto"/>
          <w:sz w:val="28"/>
          <w:szCs w:val="28"/>
          <w:highlight w:val="none"/>
          <w:lang w:eastAsia="zh-CN"/>
        </w:rPr>
        <w:t>文件</w:t>
      </w:r>
      <w:r>
        <w:rPr>
          <w:rFonts w:hint="eastAsia" w:ascii="宋体" w:hAnsi="宋体" w:eastAsia="宋体" w:cs="宋体"/>
          <w:color w:val="auto"/>
          <w:sz w:val="28"/>
          <w:szCs w:val="28"/>
          <w:highlight w:val="none"/>
          <w:lang w:val="zh-CN" w:eastAsia="zh-CN"/>
        </w:rPr>
        <w:t>内</w:t>
      </w:r>
      <w:r>
        <w:rPr>
          <w:rFonts w:hint="eastAsia" w:ascii="宋体" w:hAnsi="宋体" w:eastAsia="宋体" w:cs="宋体"/>
          <w:color w:val="auto"/>
          <w:sz w:val="28"/>
          <w:szCs w:val="28"/>
          <w:highlight w:val="none"/>
          <w:lang w:eastAsia="zh-CN"/>
        </w:rPr>
        <w:t>容本身，不依据外</w:t>
      </w:r>
      <w:r>
        <w:rPr>
          <w:rFonts w:hint="eastAsia" w:ascii="宋体" w:hAnsi="宋体" w:eastAsia="宋体" w:cs="宋体"/>
          <w:color w:val="auto"/>
          <w:sz w:val="28"/>
          <w:szCs w:val="28"/>
          <w:highlight w:val="none"/>
          <w:lang w:val="zh-CN" w:eastAsia="zh-CN"/>
        </w:rPr>
        <w:t>来证</w:t>
      </w:r>
      <w:r>
        <w:rPr>
          <w:rFonts w:hint="eastAsia" w:ascii="宋体" w:hAnsi="宋体" w:eastAsia="宋体" w:cs="宋体"/>
          <w:color w:val="auto"/>
          <w:sz w:val="28"/>
          <w:szCs w:val="28"/>
          <w:highlight w:val="none"/>
          <w:lang w:eastAsia="zh-CN"/>
        </w:rPr>
        <w:t>明。</w:t>
      </w:r>
    </w:p>
    <w:p w14:paraId="32306B89">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资格</w:t>
      </w:r>
      <w:r>
        <w:rPr>
          <w:rFonts w:hint="eastAsia" w:ascii="宋体" w:hAnsi="宋体" w:eastAsia="宋体" w:cs="宋体"/>
          <w:bCs/>
          <w:color w:val="auto"/>
          <w:sz w:val="28"/>
          <w:szCs w:val="28"/>
          <w:highlight w:val="none"/>
        </w:rPr>
        <w:t>评审采用</w:t>
      </w:r>
      <w:r>
        <w:rPr>
          <w:rFonts w:hint="eastAsia" w:ascii="宋体" w:hAnsi="宋体" w:eastAsia="宋体" w:cs="宋体"/>
          <w:color w:val="auto"/>
          <w:sz w:val="28"/>
          <w:szCs w:val="28"/>
          <w:highlight w:val="none"/>
        </w:rPr>
        <w:t>“一项否决”的原则，只有全部符合要求的才能通过</w:t>
      </w:r>
      <w:r>
        <w:rPr>
          <w:rFonts w:hint="eastAsia" w:ascii="宋体" w:hAnsi="宋体" w:eastAsia="宋体" w:cs="宋体"/>
          <w:color w:val="auto"/>
          <w:sz w:val="28"/>
          <w:szCs w:val="28"/>
          <w:highlight w:val="none"/>
          <w:lang w:eastAsia="zh-CN"/>
        </w:rPr>
        <w:t>资格</w:t>
      </w:r>
      <w:r>
        <w:rPr>
          <w:rFonts w:hint="eastAsia" w:ascii="宋体" w:hAnsi="宋体" w:eastAsia="宋体" w:cs="宋体"/>
          <w:color w:val="auto"/>
          <w:sz w:val="28"/>
          <w:szCs w:val="28"/>
          <w:highlight w:val="none"/>
        </w:rPr>
        <w:t>评审。</w:t>
      </w:r>
    </w:p>
    <w:p w14:paraId="7BC92EE2">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3.3 </w:t>
      </w:r>
      <w:r>
        <w:rPr>
          <w:rFonts w:hint="eastAsia" w:ascii="宋体" w:hAnsi="宋体" w:eastAsia="宋体" w:cs="宋体"/>
          <w:color w:val="auto"/>
          <w:sz w:val="28"/>
          <w:szCs w:val="28"/>
          <w:highlight w:val="none"/>
        </w:rPr>
        <w:t>综合评审</w:t>
      </w:r>
    </w:p>
    <w:p w14:paraId="0740C714">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eastAsia="zh-CN"/>
        </w:rPr>
      </w:pPr>
      <w:bookmarkStart w:id="109" w:name="OLE_LINK56"/>
      <w:r>
        <w:rPr>
          <w:rFonts w:hint="eastAsia" w:ascii="宋体" w:hAnsi="宋体" w:eastAsia="宋体" w:cs="宋体"/>
          <w:bCs/>
          <w:color w:val="auto"/>
          <w:sz w:val="28"/>
          <w:szCs w:val="28"/>
          <w:highlight w:val="none"/>
          <w:lang w:val="en-US" w:eastAsia="zh-CN"/>
        </w:rPr>
        <w:t xml:space="preserve">3.3.1 </w:t>
      </w:r>
      <w:r>
        <w:rPr>
          <w:rFonts w:hint="eastAsia" w:ascii="宋体" w:hAnsi="宋体" w:eastAsia="宋体" w:cs="宋体"/>
          <w:bCs/>
          <w:color w:val="auto"/>
          <w:sz w:val="28"/>
          <w:szCs w:val="28"/>
          <w:highlight w:val="none"/>
          <w:lang w:val="zh-CN" w:eastAsia="zh-CN"/>
        </w:rPr>
        <w:t>评审</w:t>
      </w:r>
      <w:r>
        <w:rPr>
          <w:rFonts w:hint="eastAsia" w:ascii="宋体" w:hAnsi="宋体" w:eastAsia="宋体" w:cs="宋体"/>
          <w:bCs/>
          <w:color w:val="auto"/>
          <w:sz w:val="28"/>
          <w:szCs w:val="28"/>
          <w:highlight w:val="none"/>
          <w:lang w:eastAsia="zh-CN"/>
        </w:rPr>
        <w:t>委</w:t>
      </w:r>
      <w:r>
        <w:rPr>
          <w:rFonts w:hint="eastAsia" w:ascii="宋体" w:hAnsi="宋体" w:eastAsia="宋体" w:cs="宋体"/>
          <w:bCs/>
          <w:color w:val="auto"/>
          <w:sz w:val="28"/>
          <w:szCs w:val="28"/>
          <w:highlight w:val="none"/>
          <w:lang w:val="zh-CN" w:eastAsia="zh-CN"/>
        </w:rPr>
        <w:t>员会</w:t>
      </w:r>
      <w:r>
        <w:rPr>
          <w:rFonts w:hint="eastAsia" w:ascii="宋体" w:hAnsi="宋体" w:eastAsia="宋体" w:cs="宋体"/>
          <w:bCs/>
          <w:color w:val="auto"/>
          <w:sz w:val="28"/>
          <w:szCs w:val="28"/>
          <w:highlight w:val="none"/>
          <w:lang w:eastAsia="zh-CN"/>
        </w:rPr>
        <w:t>只</w:t>
      </w:r>
      <w:r>
        <w:rPr>
          <w:rFonts w:hint="eastAsia" w:ascii="宋体" w:hAnsi="宋体" w:eastAsia="宋体" w:cs="宋体"/>
          <w:bCs/>
          <w:color w:val="auto"/>
          <w:sz w:val="28"/>
          <w:szCs w:val="28"/>
          <w:highlight w:val="none"/>
          <w:lang w:val="zh-CN" w:eastAsia="zh-CN"/>
        </w:rPr>
        <w:t>对通过初步审查的</w:t>
      </w:r>
      <w:r>
        <w:rPr>
          <w:rFonts w:hint="eastAsia" w:ascii="宋体" w:hAnsi="宋体" w:eastAsia="宋体" w:cs="宋体"/>
          <w:bCs/>
          <w:color w:val="auto"/>
          <w:sz w:val="28"/>
          <w:szCs w:val="28"/>
          <w:highlight w:val="none"/>
          <w:lang w:eastAsia="zh-CN"/>
        </w:rPr>
        <w:t>申</w:t>
      </w:r>
      <w:r>
        <w:rPr>
          <w:rFonts w:hint="eastAsia" w:ascii="宋体" w:hAnsi="宋体" w:eastAsia="宋体" w:cs="宋体"/>
          <w:bCs/>
          <w:color w:val="auto"/>
          <w:sz w:val="28"/>
          <w:szCs w:val="28"/>
          <w:highlight w:val="none"/>
          <w:lang w:val="zh-CN" w:eastAsia="zh-CN"/>
        </w:rPr>
        <w:t>报文件进</w:t>
      </w:r>
      <w:r>
        <w:rPr>
          <w:rFonts w:hint="eastAsia" w:ascii="宋体" w:hAnsi="宋体" w:eastAsia="宋体" w:cs="宋体"/>
          <w:bCs/>
          <w:color w:val="auto"/>
          <w:sz w:val="28"/>
          <w:szCs w:val="28"/>
          <w:highlight w:val="none"/>
          <w:lang w:eastAsia="zh-CN"/>
        </w:rPr>
        <w:t>行详细评审；</w:t>
      </w:r>
      <w:r>
        <w:rPr>
          <w:rFonts w:hint="eastAsia" w:ascii="宋体" w:hAnsi="宋体" w:eastAsia="宋体" w:cs="宋体"/>
          <w:bCs/>
          <w:color w:val="auto"/>
          <w:sz w:val="28"/>
          <w:szCs w:val="28"/>
          <w:highlight w:val="none"/>
          <w:lang w:val="zh-CN" w:eastAsia="zh-CN"/>
        </w:rPr>
        <w:t>评审应严</w:t>
      </w:r>
      <w:r>
        <w:rPr>
          <w:rFonts w:hint="eastAsia" w:ascii="宋体" w:hAnsi="宋体" w:eastAsia="宋体" w:cs="宋体"/>
          <w:bCs/>
          <w:color w:val="auto"/>
          <w:sz w:val="28"/>
          <w:szCs w:val="28"/>
          <w:highlight w:val="none"/>
          <w:lang w:eastAsia="zh-CN"/>
        </w:rPr>
        <w:t>格按照</w:t>
      </w:r>
      <w:r>
        <w:rPr>
          <w:rFonts w:hint="eastAsia" w:ascii="宋体" w:hAnsi="宋体" w:eastAsia="宋体" w:cs="宋体"/>
          <w:bCs/>
          <w:color w:val="auto"/>
          <w:sz w:val="28"/>
          <w:szCs w:val="28"/>
          <w:highlight w:val="none"/>
          <w:lang w:val="zh-CN" w:eastAsia="zh-CN"/>
        </w:rPr>
        <w:t>遴选</w:t>
      </w:r>
      <w:r>
        <w:rPr>
          <w:rFonts w:hint="eastAsia" w:ascii="宋体" w:hAnsi="宋体" w:eastAsia="宋体" w:cs="宋体"/>
          <w:bCs/>
          <w:color w:val="auto"/>
          <w:sz w:val="28"/>
          <w:szCs w:val="28"/>
          <w:highlight w:val="none"/>
          <w:lang w:eastAsia="zh-CN"/>
        </w:rPr>
        <w:t>文件的要求</w:t>
      </w:r>
      <w:r>
        <w:rPr>
          <w:rFonts w:hint="eastAsia" w:ascii="宋体" w:hAnsi="宋体" w:eastAsia="宋体" w:cs="宋体"/>
          <w:bCs/>
          <w:color w:val="auto"/>
          <w:sz w:val="28"/>
          <w:szCs w:val="28"/>
          <w:highlight w:val="none"/>
          <w:lang w:val="zh-CN" w:eastAsia="zh-CN"/>
        </w:rPr>
        <w:t>进</w:t>
      </w:r>
      <w:r>
        <w:rPr>
          <w:rFonts w:hint="eastAsia" w:ascii="宋体" w:hAnsi="宋体" w:eastAsia="宋体" w:cs="宋体"/>
          <w:bCs/>
          <w:color w:val="auto"/>
          <w:sz w:val="28"/>
          <w:szCs w:val="28"/>
          <w:highlight w:val="none"/>
          <w:lang w:eastAsia="zh-CN"/>
        </w:rPr>
        <w:t>行。具体要求等</w:t>
      </w:r>
      <w:r>
        <w:rPr>
          <w:rFonts w:hint="eastAsia" w:ascii="宋体" w:hAnsi="宋体" w:eastAsia="宋体" w:cs="宋体"/>
          <w:bCs/>
          <w:color w:val="auto"/>
          <w:sz w:val="28"/>
          <w:szCs w:val="28"/>
          <w:highlight w:val="none"/>
          <w:lang w:val="zh-CN" w:eastAsia="zh-CN"/>
        </w:rPr>
        <w:t>详见遴选</w:t>
      </w:r>
      <w:r>
        <w:rPr>
          <w:rFonts w:hint="eastAsia" w:ascii="宋体" w:hAnsi="宋体" w:eastAsia="宋体" w:cs="宋体"/>
          <w:bCs/>
          <w:color w:val="auto"/>
          <w:sz w:val="28"/>
          <w:szCs w:val="28"/>
          <w:highlight w:val="none"/>
          <w:lang w:eastAsia="zh-CN"/>
        </w:rPr>
        <w:t>文件“</w:t>
      </w:r>
      <w:r>
        <w:rPr>
          <w:rFonts w:hint="eastAsia" w:ascii="宋体" w:hAnsi="宋体" w:eastAsia="宋体" w:cs="宋体"/>
          <w:bCs/>
          <w:color w:val="auto"/>
          <w:sz w:val="28"/>
          <w:szCs w:val="28"/>
          <w:highlight w:val="none"/>
          <w:lang w:val="zh-CN" w:eastAsia="zh-CN"/>
        </w:rPr>
        <w:t>（一）初步审查标准、（二）详细审查标准</w:t>
      </w:r>
      <w:r>
        <w:rPr>
          <w:rFonts w:hint="eastAsia" w:ascii="宋体" w:hAnsi="宋体" w:eastAsia="宋体" w:cs="宋体"/>
          <w:bCs/>
          <w:color w:val="auto"/>
          <w:sz w:val="28"/>
          <w:szCs w:val="28"/>
          <w:highlight w:val="none"/>
          <w:lang w:eastAsia="zh-CN"/>
        </w:rPr>
        <w:t>”。</w:t>
      </w:r>
    </w:p>
    <w:p w14:paraId="7C800C8E">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 xml:space="preserve">3.3.2 </w:t>
      </w:r>
      <w:r>
        <w:rPr>
          <w:rFonts w:hint="eastAsia" w:ascii="宋体" w:hAnsi="宋体" w:eastAsia="宋体" w:cs="宋体"/>
          <w:bCs/>
          <w:color w:val="auto"/>
          <w:sz w:val="28"/>
          <w:szCs w:val="28"/>
          <w:highlight w:val="none"/>
          <w:lang w:val="zh-CN" w:eastAsia="zh-CN"/>
        </w:rPr>
        <w:t>评审</w:t>
      </w:r>
      <w:r>
        <w:rPr>
          <w:rFonts w:hint="eastAsia" w:ascii="宋体" w:hAnsi="宋体" w:eastAsia="宋体" w:cs="宋体"/>
          <w:bCs/>
          <w:color w:val="auto"/>
          <w:sz w:val="28"/>
          <w:szCs w:val="28"/>
          <w:highlight w:val="none"/>
          <w:lang w:eastAsia="zh-CN"/>
        </w:rPr>
        <w:t>委</w:t>
      </w:r>
      <w:r>
        <w:rPr>
          <w:rFonts w:hint="eastAsia" w:ascii="宋体" w:hAnsi="宋体" w:eastAsia="宋体" w:cs="宋体"/>
          <w:bCs/>
          <w:color w:val="auto"/>
          <w:sz w:val="28"/>
          <w:szCs w:val="28"/>
          <w:highlight w:val="none"/>
          <w:lang w:val="zh-CN" w:eastAsia="zh-CN"/>
        </w:rPr>
        <w:t>员会</w:t>
      </w:r>
      <w:r>
        <w:rPr>
          <w:rFonts w:hint="eastAsia" w:ascii="宋体" w:hAnsi="宋体" w:eastAsia="宋体" w:cs="宋体"/>
          <w:bCs/>
          <w:color w:val="auto"/>
          <w:sz w:val="28"/>
          <w:szCs w:val="28"/>
          <w:highlight w:val="none"/>
          <w:lang w:eastAsia="zh-CN"/>
        </w:rPr>
        <w:t>依法</w:t>
      </w:r>
      <w:r>
        <w:rPr>
          <w:rFonts w:hint="eastAsia" w:ascii="宋体" w:hAnsi="宋体" w:eastAsia="宋体" w:cs="宋体"/>
          <w:bCs/>
          <w:color w:val="auto"/>
          <w:sz w:val="28"/>
          <w:szCs w:val="28"/>
          <w:highlight w:val="none"/>
          <w:lang w:val="zh-CN" w:eastAsia="zh-CN"/>
        </w:rPr>
        <w:t>独</w:t>
      </w:r>
      <w:r>
        <w:rPr>
          <w:rFonts w:hint="eastAsia" w:ascii="宋体" w:hAnsi="宋体" w:eastAsia="宋体" w:cs="宋体"/>
          <w:bCs/>
          <w:color w:val="auto"/>
          <w:sz w:val="28"/>
          <w:szCs w:val="28"/>
          <w:highlight w:val="none"/>
          <w:lang w:eastAsia="zh-CN"/>
        </w:rPr>
        <w:t>立</w:t>
      </w:r>
      <w:r>
        <w:rPr>
          <w:rFonts w:hint="eastAsia" w:ascii="宋体" w:hAnsi="宋体" w:eastAsia="宋体" w:cs="宋体"/>
          <w:bCs/>
          <w:color w:val="auto"/>
          <w:sz w:val="28"/>
          <w:szCs w:val="28"/>
          <w:highlight w:val="none"/>
          <w:lang w:val="zh-CN" w:eastAsia="zh-CN"/>
        </w:rPr>
        <w:t>评审</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zh-CN" w:eastAsia="zh-CN"/>
        </w:rPr>
        <w:t>严</w:t>
      </w:r>
      <w:r>
        <w:rPr>
          <w:rFonts w:hint="eastAsia" w:ascii="宋体" w:hAnsi="宋体" w:eastAsia="宋体" w:cs="宋体"/>
          <w:bCs/>
          <w:color w:val="auto"/>
          <w:sz w:val="28"/>
          <w:szCs w:val="28"/>
          <w:highlight w:val="none"/>
          <w:lang w:eastAsia="zh-CN"/>
        </w:rPr>
        <w:t>格遵守</w:t>
      </w:r>
      <w:r>
        <w:rPr>
          <w:rFonts w:hint="eastAsia" w:ascii="宋体" w:hAnsi="宋体" w:eastAsia="宋体" w:cs="宋体"/>
          <w:bCs/>
          <w:color w:val="auto"/>
          <w:sz w:val="28"/>
          <w:szCs w:val="28"/>
          <w:highlight w:val="none"/>
          <w:lang w:val="zh-CN" w:eastAsia="zh-CN"/>
        </w:rPr>
        <w:t>评审</w:t>
      </w:r>
      <w:r>
        <w:rPr>
          <w:rFonts w:hint="eastAsia" w:ascii="宋体" w:hAnsi="宋体" w:eastAsia="宋体" w:cs="宋体"/>
          <w:bCs/>
          <w:color w:val="auto"/>
          <w:sz w:val="28"/>
          <w:szCs w:val="28"/>
          <w:highlight w:val="none"/>
          <w:lang w:eastAsia="zh-CN"/>
        </w:rPr>
        <w:t>工作</w:t>
      </w:r>
      <w:r>
        <w:rPr>
          <w:rFonts w:hint="eastAsia" w:ascii="宋体" w:hAnsi="宋体" w:eastAsia="宋体" w:cs="宋体"/>
          <w:bCs/>
          <w:color w:val="auto"/>
          <w:sz w:val="28"/>
          <w:szCs w:val="28"/>
          <w:highlight w:val="none"/>
          <w:lang w:val="zh-CN" w:eastAsia="zh-CN"/>
        </w:rPr>
        <w:t>纪</w:t>
      </w:r>
      <w:r>
        <w:rPr>
          <w:rFonts w:hint="eastAsia" w:ascii="宋体" w:hAnsi="宋体" w:eastAsia="宋体" w:cs="宋体"/>
          <w:bCs/>
          <w:color w:val="auto"/>
          <w:sz w:val="28"/>
          <w:szCs w:val="28"/>
          <w:highlight w:val="none"/>
          <w:lang w:eastAsia="zh-CN"/>
        </w:rPr>
        <w:t>律。</w:t>
      </w:r>
      <w:r>
        <w:rPr>
          <w:rFonts w:hint="eastAsia" w:ascii="宋体" w:hAnsi="宋体" w:eastAsia="宋体" w:cs="宋体"/>
          <w:bCs/>
          <w:color w:val="auto"/>
          <w:sz w:val="28"/>
          <w:szCs w:val="28"/>
          <w:highlight w:val="none"/>
          <w:lang w:val="zh-CN" w:eastAsia="zh-CN"/>
        </w:rPr>
        <w:t>对</w:t>
      </w:r>
      <w:r>
        <w:rPr>
          <w:rFonts w:hint="eastAsia" w:ascii="宋体" w:hAnsi="宋体" w:eastAsia="宋体" w:cs="宋体"/>
          <w:bCs/>
          <w:color w:val="auto"/>
          <w:sz w:val="28"/>
          <w:szCs w:val="28"/>
          <w:highlight w:val="none"/>
          <w:lang w:eastAsia="zh-CN"/>
        </w:rPr>
        <w:t>需要共同</w:t>
      </w:r>
      <w:r>
        <w:rPr>
          <w:rFonts w:hint="eastAsia" w:ascii="宋体" w:hAnsi="宋体" w:eastAsia="宋体" w:cs="宋体"/>
          <w:bCs/>
          <w:color w:val="auto"/>
          <w:sz w:val="28"/>
          <w:szCs w:val="28"/>
          <w:highlight w:val="none"/>
          <w:lang w:val="zh-CN" w:eastAsia="zh-CN"/>
        </w:rPr>
        <w:t>认</w:t>
      </w:r>
      <w:r>
        <w:rPr>
          <w:rFonts w:hint="eastAsia" w:ascii="宋体" w:hAnsi="宋体" w:eastAsia="宋体" w:cs="宋体"/>
          <w:bCs/>
          <w:color w:val="auto"/>
          <w:sz w:val="28"/>
          <w:szCs w:val="28"/>
          <w:highlight w:val="none"/>
          <w:lang w:eastAsia="zh-CN"/>
        </w:rPr>
        <w:t>定的事</w:t>
      </w:r>
      <w:r>
        <w:rPr>
          <w:rFonts w:hint="eastAsia" w:ascii="宋体" w:hAnsi="宋体" w:eastAsia="宋体" w:cs="宋体"/>
          <w:bCs/>
          <w:color w:val="auto"/>
          <w:sz w:val="28"/>
          <w:szCs w:val="28"/>
          <w:highlight w:val="none"/>
          <w:lang w:val="zh-CN" w:eastAsia="zh-CN"/>
        </w:rPr>
        <w:t>项</w:t>
      </w:r>
      <w:r>
        <w:rPr>
          <w:rFonts w:hint="eastAsia" w:ascii="宋体" w:hAnsi="宋体" w:eastAsia="宋体" w:cs="宋体"/>
          <w:bCs/>
          <w:color w:val="auto"/>
          <w:sz w:val="28"/>
          <w:szCs w:val="28"/>
          <w:highlight w:val="none"/>
          <w:lang w:eastAsia="zh-CN"/>
        </w:rPr>
        <w:t>存在</w:t>
      </w:r>
      <w:r>
        <w:rPr>
          <w:rFonts w:hint="eastAsia" w:ascii="宋体" w:hAnsi="宋体" w:eastAsia="宋体" w:cs="宋体"/>
          <w:bCs/>
          <w:color w:val="auto"/>
          <w:sz w:val="28"/>
          <w:szCs w:val="28"/>
          <w:highlight w:val="none"/>
          <w:lang w:val="zh-CN" w:eastAsia="zh-CN"/>
        </w:rPr>
        <w:t>争议</w:t>
      </w:r>
      <w:r>
        <w:rPr>
          <w:rFonts w:hint="eastAsia" w:ascii="宋体" w:hAnsi="宋体" w:eastAsia="宋体" w:cs="宋体"/>
          <w:bCs/>
          <w:color w:val="auto"/>
          <w:sz w:val="28"/>
          <w:szCs w:val="28"/>
          <w:highlight w:val="none"/>
          <w:lang w:eastAsia="zh-CN"/>
        </w:rPr>
        <w:t>的，按照少</w:t>
      </w:r>
      <w:r>
        <w:rPr>
          <w:rFonts w:hint="eastAsia" w:ascii="宋体" w:hAnsi="宋体" w:eastAsia="宋体" w:cs="宋体"/>
          <w:bCs/>
          <w:color w:val="auto"/>
          <w:sz w:val="28"/>
          <w:szCs w:val="28"/>
          <w:highlight w:val="none"/>
          <w:lang w:val="zh-CN" w:eastAsia="zh-CN"/>
        </w:rPr>
        <w:t>数</w:t>
      </w:r>
      <w:r>
        <w:rPr>
          <w:rFonts w:hint="eastAsia" w:ascii="宋体" w:hAnsi="宋体" w:eastAsia="宋体" w:cs="宋体"/>
          <w:bCs/>
          <w:color w:val="auto"/>
          <w:sz w:val="28"/>
          <w:szCs w:val="28"/>
          <w:highlight w:val="none"/>
          <w:lang w:eastAsia="zh-CN"/>
        </w:rPr>
        <w:t>服</w:t>
      </w:r>
      <w:r>
        <w:rPr>
          <w:rFonts w:hint="eastAsia" w:ascii="宋体" w:hAnsi="宋体" w:eastAsia="宋体" w:cs="宋体"/>
          <w:bCs/>
          <w:color w:val="auto"/>
          <w:sz w:val="28"/>
          <w:szCs w:val="28"/>
          <w:highlight w:val="none"/>
          <w:lang w:val="zh-CN" w:eastAsia="zh-CN"/>
        </w:rPr>
        <w:t>从</w:t>
      </w:r>
      <w:r>
        <w:rPr>
          <w:rFonts w:hint="eastAsia" w:ascii="宋体" w:hAnsi="宋体" w:eastAsia="宋体" w:cs="宋体"/>
          <w:bCs/>
          <w:color w:val="auto"/>
          <w:sz w:val="28"/>
          <w:szCs w:val="28"/>
          <w:highlight w:val="none"/>
          <w:lang w:eastAsia="zh-CN"/>
        </w:rPr>
        <w:t>多</w:t>
      </w:r>
      <w:r>
        <w:rPr>
          <w:rFonts w:hint="eastAsia" w:ascii="宋体" w:hAnsi="宋体" w:eastAsia="宋体" w:cs="宋体"/>
          <w:bCs/>
          <w:color w:val="auto"/>
          <w:sz w:val="28"/>
          <w:szCs w:val="28"/>
          <w:highlight w:val="none"/>
          <w:lang w:val="zh-CN" w:eastAsia="zh-CN"/>
        </w:rPr>
        <w:t>数</w:t>
      </w:r>
      <w:r>
        <w:rPr>
          <w:rFonts w:hint="eastAsia" w:ascii="宋体" w:hAnsi="宋体" w:eastAsia="宋体" w:cs="宋体"/>
          <w:bCs/>
          <w:color w:val="auto"/>
          <w:sz w:val="28"/>
          <w:szCs w:val="28"/>
          <w:highlight w:val="none"/>
          <w:lang w:eastAsia="zh-CN"/>
        </w:rPr>
        <w:t>的原</w:t>
      </w:r>
      <w:r>
        <w:rPr>
          <w:rFonts w:hint="eastAsia" w:ascii="宋体" w:hAnsi="宋体" w:eastAsia="宋体" w:cs="宋体"/>
          <w:bCs/>
          <w:color w:val="auto"/>
          <w:sz w:val="28"/>
          <w:szCs w:val="28"/>
          <w:highlight w:val="none"/>
          <w:lang w:val="zh-CN" w:eastAsia="zh-CN"/>
        </w:rPr>
        <w:t>则</w:t>
      </w:r>
      <w:r>
        <w:rPr>
          <w:rFonts w:hint="eastAsia" w:ascii="宋体" w:hAnsi="宋体" w:eastAsia="宋体" w:cs="宋体"/>
          <w:bCs/>
          <w:color w:val="auto"/>
          <w:sz w:val="28"/>
          <w:szCs w:val="28"/>
          <w:highlight w:val="none"/>
          <w:lang w:eastAsia="zh-CN"/>
        </w:rPr>
        <w:t>作出</w:t>
      </w:r>
      <w:r>
        <w:rPr>
          <w:rFonts w:hint="eastAsia" w:ascii="宋体" w:hAnsi="宋体" w:eastAsia="宋体" w:cs="宋体"/>
          <w:bCs/>
          <w:color w:val="auto"/>
          <w:sz w:val="28"/>
          <w:szCs w:val="28"/>
          <w:highlight w:val="none"/>
          <w:lang w:val="zh-CN" w:eastAsia="zh-CN"/>
        </w:rPr>
        <w:t>评审结论</w:t>
      </w:r>
      <w:r>
        <w:rPr>
          <w:rFonts w:hint="eastAsia" w:ascii="宋体" w:hAnsi="宋体" w:eastAsia="宋体" w:cs="宋体"/>
          <w:bCs/>
          <w:color w:val="auto"/>
          <w:sz w:val="28"/>
          <w:szCs w:val="28"/>
          <w:highlight w:val="none"/>
          <w:lang w:eastAsia="zh-CN"/>
        </w:rPr>
        <w:t>。持不同意</w:t>
      </w:r>
      <w:r>
        <w:rPr>
          <w:rFonts w:hint="eastAsia" w:ascii="宋体" w:hAnsi="宋体" w:eastAsia="宋体" w:cs="宋体"/>
          <w:bCs/>
          <w:color w:val="auto"/>
          <w:sz w:val="28"/>
          <w:szCs w:val="28"/>
          <w:highlight w:val="none"/>
          <w:lang w:val="zh-CN" w:eastAsia="zh-CN"/>
        </w:rPr>
        <w:t>见</w:t>
      </w:r>
      <w:r>
        <w:rPr>
          <w:rFonts w:hint="eastAsia" w:ascii="宋体" w:hAnsi="宋体" w:eastAsia="宋体" w:cs="宋体"/>
          <w:bCs/>
          <w:color w:val="auto"/>
          <w:sz w:val="28"/>
          <w:szCs w:val="28"/>
          <w:highlight w:val="none"/>
          <w:lang w:eastAsia="zh-CN"/>
        </w:rPr>
        <w:t>的</w:t>
      </w:r>
      <w:r>
        <w:rPr>
          <w:rFonts w:hint="eastAsia" w:ascii="宋体" w:hAnsi="宋体" w:eastAsia="宋体" w:cs="宋体"/>
          <w:bCs/>
          <w:color w:val="auto"/>
          <w:sz w:val="28"/>
          <w:szCs w:val="28"/>
          <w:highlight w:val="none"/>
          <w:lang w:val="zh-CN" w:eastAsia="zh-CN"/>
        </w:rPr>
        <w:t>评审</w:t>
      </w:r>
      <w:r>
        <w:rPr>
          <w:rFonts w:hint="eastAsia" w:ascii="宋体" w:hAnsi="宋体" w:eastAsia="宋体" w:cs="宋体"/>
          <w:bCs/>
          <w:color w:val="auto"/>
          <w:sz w:val="28"/>
          <w:szCs w:val="28"/>
          <w:highlight w:val="none"/>
          <w:lang w:eastAsia="zh-CN"/>
        </w:rPr>
        <w:t>委</w:t>
      </w:r>
      <w:r>
        <w:rPr>
          <w:rFonts w:hint="eastAsia" w:ascii="宋体" w:hAnsi="宋体" w:eastAsia="宋体" w:cs="宋体"/>
          <w:bCs/>
          <w:color w:val="auto"/>
          <w:sz w:val="28"/>
          <w:szCs w:val="28"/>
          <w:highlight w:val="none"/>
          <w:lang w:val="zh-CN" w:eastAsia="zh-CN"/>
        </w:rPr>
        <w:t>员会</w:t>
      </w:r>
      <w:r>
        <w:rPr>
          <w:rFonts w:hint="eastAsia" w:ascii="宋体" w:hAnsi="宋体" w:eastAsia="宋体" w:cs="宋体"/>
          <w:bCs/>
          <w:color w:val="auto"/>
          <w:sz w:val="28"/>
          <w:szCs w:val="28"/>
          <w:highlight w:val="none"/>
          <w:lang w:eastAsia="zh-CN"/>
        </w:rPr>
        <w:t>成</w:t>
      </w:r>
      <w:r>
        <w:rPr>
          <w:rFonts w:hint="eastAsia" w:ascii="宋体" w:hAnsi="宋体" w:eastAsia="宋体" w:cs="宋体"/>
          <w:bCs/>
          <w:color w:val="auto"/>
          <w:sz w:val="28"/>
          <w:szCs w:val="28"/>
          <w:highlight w:val="none"/>
          <w:lang w:val="zh-CN" w:eastAsia="zh-CN"/>
        </w:rPr>
        <w:t>员应当</w:t>
      </w:r>
      <w:r>
        <w:rPr>
          <w:rFonts w:hint="eastAsia" w:ascii="宋体" w:hAnsi="宋体" w:eastAsia="宋体" w:cs="宋体"/>
          <w:bCs/>
          <w:color w:val="auto"/>
          <w:sz w:val="28"/>
          <w:szCs w:val="28"/>
          <w:highlight w:val="none"/>
          <w:lang w:eastAsia="zh-CN"/>
        </w:rPr>
        <w:t>在</w:t>
      </w:r>
      <w:r>
        <w:rPr>
          <w:rFonts w:hint="eastAsia" w:ascii="宋体" w:hAnsi="宋体" w:eastAsia="宋体" w:cs="宋体"/>
          <w:bCs/>
          <w:color w:val="auto"/>
          <w:sz w:val="28"/>
          <w:szCs w:val="28"/>
          <w:highlight w:val="none"/>
          <w:lang w:val="zh-CN" w:eastAsia="zh-CN"/>
        </w:rPr>
        <w:t>评审报</w:t>
      </w:r>
      <w:r>
        <w:rPr>
          <w:rFonts w:hint="eastAsia" w:ascii="宋体" w:hAnsi="宋体" w:eastAsia="宋体" w:cs="宋体"/>
          <w:bCs/>
          <w:color w:val="auto"/>
          <w:sz w:val="28"/>
          <w:szCs w:val="28"/>
          <w:highlight w:val="none"/>
          <w:lang w:eastAsia="zh-CN"/>
        </w:rPr>
        <w:t>告上</w:t>
      </w:r>
      <w:r>
        <w:rPr>
          <w:rFonts w:hint="eastAsia" w:ascii="宋体" w:hAnsi="宋体" w:eastAsia="宋体" w:cs="宋体"/>
          <w:bCs/>
          <w:color w:val="auto"/>
          <w:sz w:val="28"/>
          <w:szCs w:val="28"/>
          <w:highlight w:val="none"/>
          <w:lang w:val="zh-CN" w:eastAsia="zh-CN"/>
        </w:rPr>
        <w:t>签</w:t>
      </w:r>
      <w:r>
        <w:rPr>
          <w:rFonts w:hint="eastAsia" w:ascii="宋体" w:hAnsi="宋体" w:eastAsia="宋体" w:cs="宋体"/>
          <w:bCs/>
          <w:color w:val="auto"/>
          <w:sz w:val="28"/>
          <w:szCs w:val="28"/>
          <w:highlight w:val="none"/>
          <w:lang w:eastAsia="zh-CN"/>
        </w:rPr>
        <w:t>署不同意</w:t>
      </w:r>
      <w:r>
        <w:rPr>
          <w:rFonts w:hint="eastAsia" w:ascii="宋体" w:hAnsi="宋体" w:eastAsia="宋体" w:cs="宋体"/>
          <w:bCs/>
          <w:color w:val="auto"/>
          <w:sz w:val="28"/>
          <w:szCs w:val="28"/>
          <w:highlight w:val="none"/>
          <w:lang w:val="zh-CN" w:eastAsia="zh-CN"/>
        </w:rPr>
        <w:t>见并说</w:t>
      </w:r>
      <w:r>
        <w:rPr>
          <w:rFonts w:hint="eastAsia" w:ascii="宋体" w:hAnsi="宋体" w:eastAsia="宋体" w:cs="宋体"/>
          <w:bCs/>
          <w:color w:val="auto"/>
          <w:sz w:val="28"/>
          <w:szCs w:val="28"/>
          <w:highlight w:val="none"/>
          <w:lang w:eastAsia="zh-CN"/>
        </w:rPr>
        <w:t>明理由，不</w:t>
      </w:r>
      <w:r>
        <w:rPr>
          <w:rFonts w:hint="eastAsia" w:ascii="宋体" w:hAnsi="宋体" w:eastAsia="宋体" w:cs="宋体"/>
          <w:bCs/>
          <w:color w:val="auto"/>
          <w:sz w:val="28"/>
          <w:szCs w:val="28"/>
          <w:highlight w:val="none"/>
          <w:lang w:val="zh-CN" w:eastAsia="zh-CN"/>
        </w:rPr>
        <w:t>签</w:t>
      </w:r>
      <w:r>
        <w:rPr>
          <w:rFonts w:hint="eastAsia" w:ascii="宋体" w:hAnsi="宋体" w:eastAsia="宋体" w:cs="宋体"/>
          <w:bCs/>
          <w:color w:val="auto"/>
          <w:sz w:val="28"/>
          <w:szCs w:val="28"/>
          <w:highlight w:val="none"/>
          <w:lang w:eastAsia="zh-CN"/>
        </w:rPr>
        <w:t>署不同意</w:t>
      </w:r>
      <w:r>
        <w:rPr>
          <w:rFonts w:hint="eastAsia" w:ascii="宋体" w:hAnsi="宋体" w:eastAsia="宋体" w:cs="宋体"/>
          <w:bCs/>
          <w:color w:val="auto"/>
          <w:sz w:val="28"/>
          <w:szCs w:val="28"/>
          <w:highlight w:val="none"/>
          <w:lang w:val="zh-CN" w:eastAsia="zh-CN"/>
        </w:rPr>
        <w:t>见</w:t>
      </w:r>
      <w:r>
        <w:rPr>
          <w:rFonts w:hint="eastAsia" w:ascii="宋体" w:hAnsi="宋体" w:eastAsia="宋体" w:cs="宋体"/>
          <w:bCs/>
          <w:color w:val="auto"/>
          <w:sz w:val="28"/>
          <w:szCs w:val="28"/>
          <w:highlight w:val="none"/>
          <w:lang w:eastAsia="zh-CN"/>
        </w:rPr>
        <w:t>的</w:t>
      </w:r>
      <w:r>
        <w:rPr>
          <w:rFonts w:hint="eastAsia" w:ascii="宋体" w:hAnsi="宋体" w:eastAsia="宋体" w:cs="宋体"/>
          <w:bCs/>
          <w:color w:val="auto"/>
          <w:sz w:val="28"/>
          <w:szCs w:val="28"/>
          <w:highlight w:val="none"/>
          <w:lang w:val="zh-CN" w:eastAsia="zh-CN"/>
        </w:rPr>
        <w:t>视为</w:t>
      </w:r>
      <w:r>
        <w:rPr>
          <w:rFonts w:hint="eastAsia" w:ascii="宋体" w:hAnsi="宋体" w:eastAsia="宋体" w:cs="宋体"/>
          <w:bCs/>
          <w:color w:val="auto"/>
          <w:sz w:val="28"/>
          <w:szCs w:val="28"/>
          <w:highlight w:val="none"/>
          <w:lang w:eastAsia="zh-CN"/>
        </w:rPr>
        <w:t>同意。</w:t>
      </w:r>
    </w:p>
    <w:bookmarkEnd w:id="109"/>
    <w:p w14:paraId="7D67F21B">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.推荐</w:t>
      </w:r>
      <w:r>
        <w:rPr>
          <w:rFonts w:hint="eastAsia" w:ascii="宋体" w:hAnsi="宋体" w:eastAsia="宋体" w:cs="宋体"/>
          <w:color w:val="auto"/>
          <w:sz w:val="28"/>
          <w:szCs w:val="28"/>
          <w:highlight w:val="none"/>
          <w:lang w:eastAsia="zh-CN"/>
        </w:rPr>
        <w:t>中标候选人</w:t>
      </w:r>
    </w:p>
    <w:p w14:paraId="7A5095EC">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b/>
          <w:bCs/>
          <w:color w:val="auto"/>
          <w:sz w:val="28"/>
          <w:szCs w:val="28"/>
          <w:highlight w:val="yellow"/>
          <w:lang w:val="en-US"/>
        </w:rPr>
      </w:pPr>
      <w:r>
        <w:rPr>
          <w:rFonts w:hint="eastAsia" w:ascii="宋体" w:hAnsi="宋体" w:eastAsia="宋体" w:cs="宋体"/>
          <w:color w:val="auto"/>
          <w:sz w:val="28"/>
          <w:szCs w:val="28"/>
          <w:highlight w:val="none"/>
          <w:lang w:eastAsia="zh-CN"/>
        </w:rPr>
        <w:t>评审委员会</w:t>
      </w:r>
      <w:r>
        <w:rPr>
          <w:rFonts w:hint="eastAsia" w:ascii="宋体" w:hAnsi="宋体" w:eastAsia="宋体" w:cs="宋体"/>
          <w:color w:val="auto"/>
          <w:sz w:val="28"/>
          <w:szCs w:val="28"/>
          <w:highlight w:val="none"/>
        </w:rPr>
        <w:t>应当根据综合评分情况，</w:t>
      </w:r>
      <w:bookmarkStart w:id="110" w:name="OLE_LINK134"/>
      <w:r>
        <w:rPr>
          <w:rFonts w:hint="eastAsia" w:ascii="宋体" w:hAnsi="宋体" w:eastAsia="宋体" w:cs="宋体"/>
          <w:color w:val="auto"/>
          <w:sz w:val="28"/>
          <w:szCs w:val="28"/>
          <w:highlight w:val="none"/>
          <w:lang w:val="en-US"/>
        </w:rPr>
        <w:t>综合得分最高</w:t>
      </w:r>
      <w:bookmarkEnd w:id="110"/>
      <w:r>
        <w:rPr>
          <w:rFonts w:hint="eastAsia" w:ascii="宋体" w:hAnsi="宋体" w:eastAsia="宋体" w:cs="宋体"/>
          <w:color w:val="auto"/>
          <w:sz w:val="28"/>
          <w:szCs w:val="28"/>
          <w:highlight w:val="none"/>
          <w:lang w:val="en-US"/>
        </w:rPr>
        <w:t>的</w:t>
      </w:r>
      <w:r>
        <w:rPr>
          <w:rFonts w:hint="eastAsia" w:ascii="宋体" w:hAnsi="宋体" w:eastAsia="宋体" w:cs="宋体"/>
          <w:color w:val="auto"/>
          <w:sz w:val="28"/>
          <w:szCs w:val="28"/>
          <w:highlight w:val="none"/>
          <w:lang w:val="en-US" w:eastAsia="zh-CN"/>
        </w:rPr>
        <w:t>申报人</w:t>
      </w:r>
      <w:r>
        <w:rPr>
          <w:rFonts w:hint="eastAsia" w:ascii="宋体" w:hAnsi="宋体" w:eastAsia="宋体" w:cs="宋体"/>
          <w:color w:val="auto"/>
          <w:sz w:val="28"/>
          <w:szCs w:val="28"/>
          <w:highlight w:val="none"/>
          <w:lang w:val="en-US"/>
        </w:rPr>
        <w:t>为</w:t>
      </w:r>
      <w:bookmarkStart w:id="111" w:name="OLE_LINK58"/>
      <w:r>
        <w:rPr>
          <w:rFonts w:hint="eastAsia" w:ascii="宋体" w:hAnsi="宋体" w:eastAsia="宋体" w:cs="宋体"/>
          <w:color w:val="auto"/>
          <w:sz w:val="28"/>
          <w:szCs w:val="28"/>
          <w:highlight w:val="none"/>
          <w:lang w:val="en-US"/>
        </w:rPr>
        <w:t>第一</w:t>
      </w:r>
      <w:r>
        <w:rPr>
          <w:rFonts w:hint="eastAsia" w:ascii="宋体" w:hAnsi="宋体" w:eastAsia="宋体" w:cs="宋体"/>
          <w:color w:val="auto"/>
          <w:sz w:val="28"/>
          <w:szCs w:val="28"/>
          <w:highlight w:val="none"/>
          <w:lang w:val="en-US" w:eastAsia="zh-CN"/>
        </w:rPr>
        <w:t>中标候选人</w:t>
      </w:r>
      <w:bookmarkEnd w:id="111"/>
      <w:r>
        <w:rPr>
          <w:rFonts w:hint="eastAsia" w:ascii="宋体" w:hAnsi="宋体" w:eastAsia="宋体" w:cs="宋体"/>
          <w:color w:val="auto"/>
          <w:sz w:val="28"/>
          <w:szCs w:val="28"/>
          <w:highlight w:val="none"/>
          <w:lang w:val="en-US"/>
        </w:rPr>
        <w:t>，综合得分次高的</w:t>
      </w:r>
      <w:r>
        <w:rPr>
          <w:rFonts w:hint="eastAsia" w:ascii="宋体" w:hAnsi="宋体" w:eastAsia="宋体" w:cs="宋体"/>
          <w:color w:val="auto"/>
          <w:sz w:val="28"/>
          <w:szCs w:val="28"/>
          <w:highlight w:val="none"/>
          <w:lang w:val="en-US" w:eastAsia="zh-CN"/>
        </w:rPr>
        <w:t>申报人</w:t>
      </w:r>
      <w:r>
        <w:rPr>
          <w:rFonts w:hint="eastAsia" w:ascii="宋体" w:hAnsi="宋体" w:eastAsia="宋体" w:cs="宋体"/>
          <w:color w:val="auto"/>
          <w:sz w:val="28"/>
          <w:szCs w:val="28"/>
          <w:highlight w:val="none"/>
          <w:lang w:val="en-US"/>
        </w:rPr>
        <w:t>为第</w:t>
      </w:r>
      <w:r>
        <w:rPr>
          <w:rFonts w:hint="eastAsia" w:ascii="宋体" w:hAnsi="宋体" w:eastAsia="宋体" w:cs="宋体"/>
          <w:color w:val="auto"/>
          <w:sz w:val="28"/>
          <w:szCs w:val="28"/>
          <w:highlight w:val="none"/>
          <w:lang w:val="en-US" w:eastAsia="zh-CN"/>
        </w:rPr>
        <w:t>二中标候选人</w:t>
      </w:r>
      <w:r>
        <w:rPr>
          <w:rFonts w:hint="eastAsia" w:ascii="宋体" w:hAnsi="宋体" w:eastAsia="宋体" w:cs="宋体"/>
          <w:color w:val="auto"/>
          <w:sz w:val="28"/>
          <w:szCs w:val="28"/>
          <w:highlight w:val="none"/>
          <w:lang w:val="en-US"/>
        </w:rPr>
        <w:t>，以此类推</w:t>
      </w:r>
      <w:r>
        <w:rPr>
          <w:rFonts w:hint="eastAsia" w:ascii="宋体" w:hAnsi="宋体" w:eastAsia="宋体" w:cs="宋体"/>
          <w:color w:val="auto"/>
          <w:sz w:val="28"/>
          <w:szCs w:val="28"/>
          <w:highlight w:val="none"/>
          <w:lang w:val="en-US" w:eastAsia="zh-CN"/>
        </w:rPr>
        <w:t>，推荐五名中标候选人（如少于五名则全部进入中标候选人排序）</w:t>
      </w:r>
      <w:r>
        <w:rPr>
          <w:rFonts w:hint="eastAsia" w:ascii="宋体" w:hAnsi="宋体" w:eastAsia="宋体" w:cs="宋体"/>
          <w:color w:val="auto"/>
          <w:sz w:val="28"/>
          <w:szCs w:val="28"/>
          <w:highlight w:val="none"/>
          <w:lang w:val="en-US"/>
        </w:rPr>
        <w:t>。</w:t>
      </w:r>
      <w:bookmarkStart w:id="112" w:name="OLE_LINK107"/>
      <w:r>
        <w:rPr>
          <w:rFonts w:hint="eastAsia" w:ascii="宋体" w:hAnsi="宋体" w:eastAsia="宋体" w:cs="宋体"/>
          <w:b/>
          <w:bCs/>
          <w:color w:val="auto"/>
          <w:sz w:val="28"/>
          <w:szCs w:val="28"/>
          <w:highlight w:val="none"/>
          <w:lang w:val="en-US"/>
        </w:rPr>
        <w:t>综合得分相同的，按</w:t>
      </w:r>
      <w:r>
        <w:rPr>
          <w:rFonts w:hint="eastAsia" w:ascii="宋体" w:hAnsi="宋体" w:eastAsia="宋体" w:cs="宋体"/>
          <w:b/>
          <w:bCs/>
          <w:color w:val="auto"/>
          <w:sz w:val="28"/>
          <w:szCs w:val="28"/>
          <w:highlight w:val="none"/>
          <w:lang w:val="en-US" w:eastAsia="zh-CN"/>
        </w:rPr>
        <w:t>申报人承诺项目合同签订当年每1亿元人民币工程合同额配套入资金额</w:t>
      </w:r>
      <w:r>
        <w:rPr>
          <w:rFonts w:hint="eastAsia" w:ascii="宋体" w:hAnsi="宋体" w:eastAsia="宋体" w:cs="宋体"/>
          <w:b/>
          <w:bCs/>
          <w:color w:val="auto"/>
          <w:sz w:val="28"/>
          <w:szCs w:val="28"/>
          <w:highlight w:val="none"/>
          <w:lang w:val="en-US"/>
        </w:rPr>
        <w:t>由</w:t>
      </w:r>
      <w:r>
        <w:rPr>
          <w:rFonts w:hint="eastAsia" w:ascii="宋体" w:hAnsi="宋体" w:eastAsia="宋体" w:cs="宋体"/>
          <w:b/>
          <w:bCs/>
          <w:color w:val="auto"/>
          <w:sz w:val="28"/>
          <w:szCs w:val="28"/>
          <w:highlight w:val="none"/>
          <w:lang w:val="en-US" w:eastAsia="zh-CN"/>
        </w:rPr>
        <w:t>高</w:t>
      </w:r>
      <w:r>
        <w:rPr>
          <w:rFonts w:hint="eastAsia" w:ascii="宋体" w:hAnsi="宋体" w:eastAsia="宋体" w:cs="宋体"/>
          <w:b/>
          <w:bCs/>
          <w:color w:val="auto"/>
          <w:sz w:val="28"/>
          <w:szCs w:val="28"/>
          <w:highlight w:val="none"/>
          <w:lang w:val="en-US"/>
        </w:rPr>
        <w:t>到</w:t>
      </w:r>
      <w:r>
        <w:rPr>
          <w:rFonts w:hint="eastAsia" w:ascii="宋体" w:hAnsi="宋体" w:eastAsia="宋体" w:cs="宋体"/>
          <w:b/>
          <w:bCs/>
          <w:color w:val="auto"/>
          <w:sz w:val="28"/>
          <w:szCs w:val="28"/>
          <w:highlight w:val="none"/>
          <w:lang w:val="en-US" w:eastAsia="zh-CN"/>
        </w:rPr>
        <w:t>低</w:t>
      </w:r>
      <w:r>
        <w:rPr>
          <w:rFonts w:hint="eastAsia" w:ascii="宋体" w:hAnsi="宋体" w:eastAsia="宋体" w:cs="宋体"/>
          <w:b/>
          <w:bCs/>
          <w:color w:val="auto"/>
          <w:sz w:val="28"/>
          <w:szCs w:val="28"/>
          <w:highlight w:val="none"/>
          <w:lang w:val="en-US"/>
        </w:rPr>
        <w:t>顺序排列。</w:t>
      </w:r>
    </w:p>
    <w:p w14:paraId="78B07A5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5.</w:t>
      </w:r>
      <w:r>
        <w:rPr>
          <w:rFonts w:hint="eastAsia" w:ascii="宋体" w:hAnsi="宋体" w:eastAsia="宋体" w:cs="宋体"/>
          <w:color w:val="auto"/>
          <w:sz w:val="28"/>
          <w:szCs w:val="28"/>
          <w:highlight w:val="none"/>
          <w:lang w:val="en-US" w:eastAsia="zh-CN"/>
        </w:rPr>
        <w:t>确定中标人</w:t>
      </w:r>
    </w:p>
    <w:bookmarkEnd w:id="112"/>
    <w:p w14:paraId="6DBA6292">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将评审结果上报紫贝集团研究确定联合体投标合作单位。</w:t>
      </w:r>
    </w:p>
    <w:p w14:paraId="03AC1F82">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445A8758">
      <w:pPr>
        <w:numPr>
          <w:ilvl w:val="0"/>
          <w:numId w:val="1"/>
        </w:numPr>
        <w:spacing w:after="120" w:afterLines="50" w:line="360" w:lineRule="auto"/>
        <w:jc w:val="center"/>
        <w:rPr>
          <w:rFonts w:hint="eastAsia" w:cs="宋体" w:asciiTheme="minorEastAsia" w:hAnsiTheme="minorEastAsia" w:eastAsiaTheme="minorEastAsia"/>
          <w:b/>
          <w:bCs/>
          <w:color w:val="auto"/>
          <w:sz w:val="28"/>
          <w:szCs w:val="28"/>
          <w:highlight w:val="none"/>
          <w:lang w:val="en-US" w:eastAsia="zh-CN"/>
        </w:rPr>
      </w:pPr>
      <w:bookmarkStart w:id="113" w:name="OLE_LINK61"/>
      <w:r>
        <w:rPr>
          <w:rFonts w:hint="eastAsia" w:cs="宋体" w:asciiTheme="minorEastAsia" w:hAnsiTheme="minorEastAsia"/>
          <w:b/>
          <w:bCs/>
          <w:color w:val="auto"/>
          <w:sz w:val="28"/>
          <w:szCs w:val="28"/>
          <w:highlight w:val="none"/>
          <w:lang w:val="en-US" w:eastAsia="zh-CN"/>
        </w:rPr>
        <w:t>初步</w:t>
      </w:r>
      <w:r>
        <w:rPr>
          <w:rFonts w:hint="eastAsia" w:cs="宋体" w:asciiTheme="minorEastAsia" w:hAnsiTheme="minorEastAsia" w:eastAsiaTheme="minorEastAsia"/>
          <w:b/>
          <w:bCs/>
          <w:color w:val="auto"/>
          <w:sz w:val="28"/>
          <w:szCs w:val="28"/>
          <w:highlight w:val="none"/>
          <w:lang w:val="en-US" w:eastAsia="zh-CN"/>
        </w:rPr>
        <w:t>审查</w:t>
      </w:r>
      <w:r>
        <w:rPr>
          <w:rFonts w:hint="eastAsia" w:cs="宋体" w:asciiTheme="minorEastAsia" w:hAnsiTheme="minorEastAsia"/>
          <w:b/>
          <w:bCs/>
          <w:color w:val="auto"/>
          <w:sz w:val="28"/>
          <w:szCs w:val="28"/>
          <w:highlight w:val="none"/>
          <w:lang w:val="en-US" w:eastAsia="zh-CN"/>
        </w:rPr>
        <w:t>标准</w:t>
      </w:r>
    </w:p>
    <w:p w14:paraId="41FBB7F5">
      <w:pPr>
        <w:widowControl w:val="0"/>
        <w:numPr>
          <w:ilvl w:val="0"/>
          <w:numId w:val="0"/>
        </w:numPr>
        <w:spacing w:after="120" w:afterLines="50" w:line="360" w:lineRule="auto"/>
        <w:jc w:val="center"/>
        <w:rPr>
          <w:rFonts w:hint="eastAsia" w:cs="宋体" w:asciiTheme="minorEastAsia" w:hAnsiTheme="minorEastAsia" w:eastAsiaTheme="minorEastAsia"/>
          <w:b/>
          <w:bCs/>
          <w:color w:val="auto"/>
          <w:sz w:val="28"/>
          <w:szCs w:val="28"/>
          <w:highlight w:val="none"/>
          <w:lang w:val="en-US" w:eastAsia="zh-CN"/>
        </w:rPr>
      </w:pPr>
    </w:p>
    <w:p w14:paraId="21C3B19A">
      <w:pPr>
        <w:spacing w:after="120" w:afterLines="50" w:line="360" w:lineRule="auto"/>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（1） 形式评审标准：</w:t>
      </w:r>
    </w:p>
    <w:tbl>
      <w:tblPr>
        <w:tblStyle w:val="13"/>
        <w:tblW w:w="8522" w:type="dxa"/>
        <w:jc w:val="center"/>
        <w:tblLayout w:type="fixed"/>
        <w:tblCellMar>
          <w:top w:w="0" w:type="dxa"/>
          <w:left w:w="0" w:type="dxa"/>
          <w:bottom w:w="0" w:type="dxa"/>
          <w:right w:w="0" w:type="dxa"/>
        </w:tblCellMar>
      </w:tblPr>
      <w:tblGrid>
        <w:gridCol w:w="754"/>
        <w:gridCol w:w="2507"/>
        <w:gridCol w:w="5261"/>
      </w:tblGrid>
      <w:tr w14:paraId="32824B23">
        <w:tblPrEx>
          <w:tblCellMar>
            <w:top w:w="0" w:type="dxa"/>
            <w:left w:w="0" w:type="dxa"/>
            <w:bottom w:w="0" w:type="dxa"/>
            <w:right w:w="0" w:type="dxa"/>
          </w:tblCellMar>
        </w:tblPrEx>
        <w:trPr>
          <w:jc w:val="center"/>
        </w:trPr>
        <w:tc>
          <w:tcPr>
            <w:tcW w:w="7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C0534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250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01BF5E4">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评审因素</w:t>
            </w:r>
          </w:p>
        </w:tc>
        <w:tc>
          <w:tcPr>
            <w:tcW w:w="52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42F101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评审标准</w:t>
            </w:r>
          </w:p>
        </w:tc>
      </w:tr>
      <w:tr w14:paraId="23C537B9">
        <w:tblPrEx>
          <w:tblCellMar>
            <w:top w:w="0" w:type="dxa"/>
            <w:left w:w="0" w:type="dxa"/>
            <w:bottom w:w="0" w:type="dxa"/>
            <w:right w:w="0" w:type="dxa"/>
          </w:tblCellMar>
        </w:tblPrEx>
        <w:trPr>
          <w:jc w:val="center"/>
        </w:trPr>
        <w:tc>
          <w:tcPr>
            <w:tcW w:w="754" w:type="dxa"/>
            <w:tcBorders>
              <w:top w:val="single" w:color="auto" w:sz="8" w:space="0"/>
              <w:left w:val="single" w:color="auto" w:sz="8" w:space="0"/>
              <w:bottom w:val="single" w:color="auto" w:sz="8" w:space="0"/>
              <w:right w:val="single" w:color="auto" w:sz="8" w:space="0"/>
            </w:tcBorders>
            <w:noWrap w:val="0"/>
            <w:vAlign w:val="center"/>
          </w:tcPr>
          <w:p w14:paraId="1DDB4BBE">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07" w:type="dxa"/>
            <w:tcBorders>
              <w:top w:val="single" w:color="auto" w:sz="8" w:space="0"/>
              <w:left w:val="single" w:color="auto" w:sz="8" w:space="0"/>
              <w:bottom w:val="single" w:color="auto" w:sz="8" w:space="0"/>
              <w:right w:val="single" w:color="auto" w:sz="8" w:space="0"/>
            </w:tcBorders>
            <w:noWrap w:val="0"/>
            <w:vAlign w:val="center"/>
          </w:tcPr>
          <w:p w14:paraId="74AEBD0E">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申报人</w:t>
            </w:r>
            <w:r>
              <w:rPr>
                <w:rFonts w:hint="eastAsia" w:ascii="宋体" w:hAnsi="宋体" w:eastAsia="宋体" w:cs="宋体"/>
                <w:color w:val="auto"/>
                <w:sz w:val="24"/>
                <w:szCs w:val="24"/>
                <w:highlight w:val="none"/>
              </w:rPr>
              <w:t>名称</w:t>
            </w:r>
          </w:p>
        </w:tc>
        <w:tc>
          <w:tcPr>
            <w:tcW w:w="5261" w:type="dxa"/>
            <w:tcBorders>
              <w:top w:val="single" w:color="auto" w:sz="8" w:space="0"/>
              <w:left w:val="single" w:color="auto" w:sz="8" w:space="0"/>
              <w:bottom w:val="single" w:color="auto" w:sz="8" w:space="0"/>
              <w:right w:val="single" w:color="auto" w:sz="8" w:space="0"/>
            </w:tcBorders>
            <w:noWrap w:val="0"/>
            <w:vAlign w:val="center"/>
          </w:tcPr>
          <w:p w14:paraId="7851BA4B">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与营业执照一致</w:t>
            </w:r>
          </w:p>
        </w:tc>
      </w:tr>
      <w:tr w14:paraId="6724C765">
        <w:tblPrEx>
          <w:tblCellMar>
            <w:top w:w="0" w:type="dxa"/>
            <w:left w:w="0" w:type="dxa"/>
            <w:bottom w:w="0" w:type="dxa"/>
            <w:right w:w="0" w:type="dxa"/>
          </w:tblCellMar>
        </w:tblPrEx>
        <w:trPr>
          <w:jc w:val="center"/>
        </w:trPr>
        <w:tc>
          <w:tcPr>
            <w:tcW w:w="754" w:type="dxa"/>
            <w:tcBorders>
              <w:top w:val="single" w:color="auto" w:sz="8" w:space="0"/>
              <w:left w:val="single" w:color="auto" w:sz="8" w:space="0"/>
              <w:bottom w:val="single" w:color="auto" w:sz="8" w:space="0"/>
              <w:right w:val="single" w:color="auto" w:sz="8" w:space="0"/>
            </w:tcBorders>
            <w:noWrap w:val="0"/>
            <w:vAlign w:val="center"/>
          </w:tcPr>
          <w:p w14:paraId="78CEACBB">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07" w:type="dxa"/>
            <w:tcBorders>
              <w:top w:val="single" w:color="auto" w:sz="8" w:space="0"/>
              <w:left w:val="single" w:color="auto" w:sz="8" w:space="0"/>
              <w:bottom w:val="single" w:color="auto" w:sz="8" w:space="0"/>
              <w:right w:val="single" w:color="auto" w:sz="8" w:space="0"/>
            </w:tcBorders>
            <w:noWrap w:val="0"/>
            <w:vAlign w:val="center"/>
          </w:tcPr>
          <w:p w14:paraId="7197EBFB">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函签名盖章</w:t>
            </w:r>
          </w:p>
        </w:tc>
        <w:tc>
          <w:tcPr>
            <w:tcW w:w="5261" w:type="dxa"/>
            <w:tcBorders>
              <w:top w:val="single" w:color="auto" w:sz="8" w:space="0"/>
              <w:left w:val="single" w:color="auto" w:sz="8" w:space="0"/>
              <w:bottom w:val="single" w:color="auto" w:sz="8" w:space="0"/>
              <w:right w:val="single" w:color="auto" w:sz="8" w:space="0"/>
            </w:tcBorders>
            <w:noWrap w:val="0"/>
            <w:vAlign w:val="center"/>
          </w:tcPr>
          <w:p w14:paraId="7D28664F">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有法定代表人或其委托代理人签名并加盖公章</w:t>
            </w:r>
          </w:p>
        </w:tc>
      </w:tr>
      <w:tr w14:paraId="07604A2B">
        <w:tblPrEx>
          <w:tblCellMar>
            <w:top w:w="0" w:type="dxa"/>
            <w:left w:w="0" w:type="dxa"/>
            <w:bottom w:w="0" w:type="dxa"/>
            <w:right w:w="0" w:type="dxa"/>
          </w:tblCellMar>
        </w:tblPrEx>
        <w:trPr>
          <w:jc w:val="center"/>
        </w:trPr>
        <w:tc>
          <w:tcPr>
            <w:tcW w:w="754" w:type="dxa"/>
            <w:tcBorders>
              <w:top w:val="single" w:color="auto" w:sz="8" w:space="0"/>
              <w:left w:val="single" w:color="auto" w:sz="8" w:space="0"/>
              <w:bottom w:val="single" w:color="auto" w:sz="8" w:space="0"/>
              <w:right w:val="single" w:color="auto" w:sz="8" w:space="0"/>
            </w:tcBorders>
            <w:noWrap w:val="0"/>
            <w:vAlign w:val="center"/>
          </w:tcPr>
          <w:p w14:paraId="56FCEE6D">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07" w:type="dxa"/>
            <w:tcBorders>
              <w:top w:val="single" w:color="auto" w:sz="8" w:space="0"/>
              <w:left w:val="single" w:color="auto" w:sz="8" w:space="0"/>
              <w:bottom w:val="single" w:color="auto" w:sz="8" w:space="0"/>
              <w:right w:val="single" w:color="auto" w:sz="8" w:space="0"/>
            </w:tcBorders>
            <w:noWrap w:val="0"/>
            <w:vAlign w:val="center"/>
          </w:tcPr>
          <w:p w14:paraId="6D0FFA71">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申报</w:t>
            </w:r>
            <w:r>
              <w:rPr>
                <w:rFonts w:hint="eastAsia" w:ascii="宋体" w:hAnsi="宋体" w:eastAsia="宋体" w:cs="宋体"/>
                <w:color w:val="auto"/>
                <w:sz w:val="24"/>
                <w:szCs w:val="24"/>
                <w:highlight w:val="none"/>
              </w:rPr>
              <w:t>文件格式</w:t>
            </w:r>
          </w:p>
        </w:tc>
        <w:tc>
          <w:tcPr>
            <w:tcW w:w="5261" w:type="dxa"/>
            <w:tcBorders>
              <w:top w:val="single" w:color="auto" w:sz="8" w:space="0"/>
              <w:left w:val="single" w:color="auto" w:sz="8" w:space="0"/>
              <w:bottom w:val="single" w:color="auto" w:sz="8" w:space="0"/>
              <w:right w:val="single" w:color="auto" w:sz="8" w:space="0"/>
            </w:tcBorders>
            <w:noWrap w:val="0"/>
            <w:vAlign w:val="center"/>
          </w:tcPr>
          <w:p w14:paraId="6E9A248C">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申报</w:t>
            </w:r>
            <w:r>
              <w:rPr>
                <w:rFonts w:hint="eastAsia" w:ascii="宋体" w:hAnsi="宋体" w:eastAsia="宋体" w:cs="宋体"/>
                <w:color w:val="auto"/>
                <w:sz w:val="24"/>
                <w:szCs w:val="24"/>
                <w:highlight w:val="none"/>
              </w:rPr>
              <w:t>文件格式”的要求</w:t>
            </w:r>
          </w:p>
        </w:tc>
      </w:tr>
    </w:tbl>
    <w:p w14:paraId="38017608">
      <w:pPr>
        <w:snapToGrid w:val="0"/>
        <w:jc w:val="left"/>
        <w:rPr>
          <w:rFonts w:hint="eastAsia" w:ascii="宋体" w:hAnsi="宋体" w:eastAsia="宋体" w:cs="宋体"/>
          <w:color w:val="auto"/>
          <w:sz w:val="24"/>
          <w:highlight w:val="none"/>
        </w:rPr>
      </w:pPr>
    </w:p>
    <w:p w14:paraId="04B36AC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资格评审标准：</w:t>
      </w:r>
    </w:p>
    <w:tbl>
      <w:tblPr>
        <w:tblStyle w:val="13"/>
        <w:tblW w:w="8522" w:type="dxa"/>
        <w:jc w:val="center"/>
        <w:tblLayout w:type="fixed"/>
        <w:tblCellMar>
          <w:top w:w="0" w:type="dxa"/>
          <w:left w:w="0" w:type="dxa"/>
          <w:bottom w:w="0" w:type="dxa"/>
          <w:right w:w="0" w:type="dxa"/>
        </w:tblCellMar>
      </w:tblPr>
      <w:tblGrid>
        <w:gridCol w:w="784"/>
        <w:gridCol w:w="2611"/>
        <w:gridCol w:w="5127"/>
      </w:tblGrid>
      <w:tr w14:paraId="669B6F15">
        <w:tblPrEx>
          <w:tblCellMar>
            <w:top w:w="0" w:type="dxa"/>
            <w:left w:w="0" w:type="dxa"/>
            <w:bottom w:w="0" w:type="dxa"/>
            <w:right w:w="0" w:type="dxa"/>
          </w:tblCellMar>
        </w:tblPrEx>
        <w:trPr>
          <w:jc w:val="center"/>
        </w:trPr>
        <w:tc>
          <w:tcPr>
            <w:tcW w:w="7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7DCA3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261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017EBB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评审因素</w:t>
            </w:r>
          </w:p>
        </w:tc>
        <w:tc>
          <w:tcPr>
            <w:tcW w:w="512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64D9BC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评审标准</w:t>
            </w:r>
          </w:p>
        </w:tc>
      </w:tr>
      <w:tr w14:paraId="566DAC0B">
        <w:tblPrEx>
          <w:tblCellMar>
            <w:top w:w="0" w:type="dxa"/>
            <w:left w:w="0" w:type="dxa"/>
            <w:bottom w:w="0" w:type="dxa"/>
            <w:right w:w="0" w:type="dxa"/>
          </w:tblCellMar>
        </w:tblPrEx>
        <w:trPr>
          <w:jc w:val="center"/>
        </w:trPr>
        <w:tc>
          <w:tcPr>
            <w:tcW w:w="784" w:type="dxa"/>
            <w:tcBorders>
              <w:top w:val="single" w:color="auto" w:sz="8" w:space="0"/>
              <w:left w:val="single" w:color="auto" w:sz="8" w:space="0"/>
              <w:bottom w:val="single" w:color="auto" w:sz="8" w:space="0"/>
              <w:right w:val="single" w:color="auto" w:sz="8" w:space="0"/>
            </w:tcBorders>
            <w:noWrap w:val="0"/>
            <w:vAlign w:val="center"/>
          </w:tcPr>
          <w:p w14:paraId="6D5E0E7E">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11" w:type="dxa"/>
            <w:tcBorders>
              <w:top w:val="single" w:color="auto" w:sz="8" w:space="0"/>
              <w:left w:val="single" w:color="auto" w:sz="8" w:space="0"/>
              <w:bottom w:val="single" w:color="auto" w:sz="8" w:space="0"/>
              <w:right w:val="single" w:color="auto" w:sz="8" w:space="0"/>
            </w:tcBorders>
            <w:noWrap w:val="0"/>
            <w:vAlign w:val="center"/>
          </w:tcPr>
          <w:p w14:paraId="444FA01B">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127" w:type="dxa"/>
            <w:tcBorders>
              <w:top w:val="single" w:color="auto" w:sz="8" w:space="0"/>
              <w:left w:val="single" w:color="auto" w:sz="8" w:space="0"/>
              <w:bottom w:val="single" w:color="auto" w:sz="8" w:space="0"/>
              <w:right w:val="single" w:color="auto" w:sz="8" w:space="0"/>
            </w:tcBorders>
            <w:noWrap w:val="0"/>
            <w:vAlign w:val="center"/>
          </w:tcPr>
          <w:p w14:paraId="3F6392F2">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具备有效的营业执照</w:t>
            </w:r>
          </w:p>
        </w:tc>
      </w:tr>
      <w:tr w14:paraId="68F5ED19">
        <w:tblPrEx>
          <w:tblCellMar>
            <w:top w:w="0" w:type="dxa"/>
            <w:left w:w="0" w:type="dxa"/>
            <w:bottom w:w="0" w:type="dxa"/>
            <w:right w:w="0" w:type="dxa"/>
          </w:tblCellMar>
        </w:tblPrEx>
        <w:trPr>
          <w:jc w:val="center"/>
        </w:trPr>
        <w:tc>
          <w:tcPr>
            <w:tcW w:w="784" w:type="dxa"/>
            <w:tcBorders>
              <w:top w:val="single" w:color="auto" w:sz="8" w:space="0"/>
              <w:left w:val="single" w:color="auto" w:sz="8" w:space="0"/>
              <w:bottom w:val="single" w:color="auto" w:sz="8" w:space="0"/>
              <w:right w:val="single" w:color="auto" w:sz="8" w:space="0"/>
            </w:tcBorders>
            <w:noWrap w:val="0"/>
            <w:vAlign w:val="center"/>
          </w:tcPr>
          <w:p w14:paraId="5E6385AC">
            <w:pPr>
              <w:wordWrap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611" w:type="dxa"/>
            <w:tcBorders>
              <w:top w:val="single" w:color="auto" w:sz="8" w:space="0"/>
              <w:left w:val="single" w:color="auto" w:sz="8" w:space="0"/>
              <w:bottom w:val="single" w:color="auto" w:sz="8" w:space="0"/>
              <w:right w:val="single" w:color="auto" w:sz="8" w:space="0"/>
            </w:tcBorders>
            <w:noWrap w:val="0"/>
            <w:vAlign w:val="center"/>
          </w:tcPr>
          <w:p w14:paraId="65FD191C">
            <w:pPr>
              <w:wordWrap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资质要求</w:t>
            </w:r>
          </w:p>
        </w:tc>
        <w:tc>
          <w:tcPr>
            <w:tcW w:w="5127" w:type="dxa"/>
            <w:tcBorders>
              <w:top w:val="single" w:color="auto" w:sz="8" w:space="0"/>
              <w:left w:val="single" w:color="auto" w:sz="8" w:space="0"/>
              <w:bottom w:val="single" w:color="auto" w:sz="8" w:space="0"/>
              <w:right w:val="single" w:color="auto" w:sz="8" w:space="0"/>
            </w:tcBorders>
            <w:noWrap w:val="0"/>
            <w:vAlign w:val="center"/>
          </w:tcPr>
          <w:p w14:paraId="47398A1D">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default" w:ascii="宋体" w:hAnsi="宋体" w:eastAsia="宋体" w:cs="宋体"/>
                <w:color w:val="auto"/>
                <w:sz w:val="24"/>
                <w:szCs w:val="24"/>
                <w:highlight w:val="none"/>
              </w:rPr>
              <w:t>符合第</w:t>
            </w:r>
            <w:r>
              <w:rPr>
                <w:rFonts w:hint="eastAsia" w:ascii="宋体" w:hAnsi="宋体" w:eastAsia="宋体" w:cs="宋体"/>
                <w:color w:val="auto"/>
                <w:sz w:val="24"/>
                <w:szCs w:val="24"/>
                <w:highlight w:val="none"/>
                <w:lang w:eastAsia="zh-CN"/>
              </w:rPr>
              <w:t>一章</w:t>
            </w:r>
            <w:r>
              <w:rPr>
                <w:rFonts w:hint="eastAsia" w:ascii="宋体" w:hAnsi="宋体" w:eastAsia="宋体" w:cs="宋体"/>
                <w:color w:val="auto"/>
                <w:sz w:val="24"/>
                <w:szCs w:val="24"/>
                <w:highlight w:val="none"/>
                <w:lang w:val="en-US" w:eastAsia="zh-CN"/>
              </w:rPr>
              <w:t xml:space="preserve"> 遴选公告的规定</w:t>
            </w:r>
          </w:p>
        </w:tc>
      </w:tr>
      <w:tr w14:paraId="6B5DE7BE">
        <w:tblPrEx>
          <w:tblCellMar>
            <w:top w:w="0" w:type="dxa"/>
            <w:left w:w="0" w:type="dxa"/>
            <w:bottom w:w="0" w:type="dxa"/>
            <w:right w:w="0" w:type="dxa"/>
          </w:tblCellMar>
        </w:tblPrEx>
        <w:trPr>
          <w:jc w:val="center"/>
        </w:trPr>
        <w:tc>
          <w:tcPr>
            <w:tcW w:w="784" w:type="dxa"/>
            <w:tcBorders>
              <w:top w:val="single" w:color="auto" w:sz="8" w:space="0"/>
              <w:left w:val="single" w:color="auto" w:sz="8" w:space="0"/>
              <w:bottom w:val="single" w:color="auto" w:sz="8" w:space="0"/>
              <w:right w:val="single" w:color="auto" w:sz="8" w:space="0"/>
            </w:tcBorders>
            <w:noWrap w:val="0"/>
            <w:vAlign w:val="center"/>
          </w:tcPr>
          <w:p w14:paraId="3FAB69E8">
            <w:pPr>
              <w:wordWrap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611" w:type="dxa"/>
            <w:tcBorders>
              <w:top w:val="single" w:color="auto" w:sz="8" w:space="0"/>
              <w:left w:val="single" w:color="auto" w:sz="8" w:space="0"/>
              <w:bottom w:val="single" w:color="auto" w:sz="8" w:space="0"/>
              <w:right w:val="single" w:color="auto" w:sz="8" w:space="0"/>
            </w:tcBorders>
            <w:noWrap w:val="0"/>
            <w:vAlign w:val="center"/>
          </w:tcPr>
          <w:p w14:paraId="46778914">
            <w:pPr>
              <w:wordWrap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信誉要求</w:t>
            </w:r>
          </w:p>
        </w:tc>
        <w:tc>
          <w:tcPr>
            <w:tcW w:w="5127" w:type="dxa"/>
            <w:tcBorders>
              <w:top w:val="single" w:color="auto" w:sz="8" w:space="0"/>
              <w:left w:val="single" w:color="auto" w:sz="8" w:space="0"/>
              <w:bottom w:val="single" w:color="auto" w:sz="8" w:space="0"/>
              <w:right w:val="single" w:color="auto" w:sz="8" w:space="0"/>
            </w:tcBorders>
            <w:noWrap w:val="0"/>
            <w:vAlign w:val="center"/>
          </w:tcPr>
          <w:p w14:paraId="6893EF0B">
            <w:pPr>
              <w:wordWrap w:val="0"/>
              <w:spacing w:line="360" w:lineRule="auto"/>
              <w:jc w:val="center"/>
              <w:rPr>
                <w:rFonts w:hint="eastAsia" w:ascii="宋体" w:hAnsi="宋体" w:eastAsia="宋体" w:cs="宋体"/>
                <w:color w:val="auto"/>
                <w:sz w:val="24"/>
                <w:szCs w:val="24"/>
                <w:highlight w:val="none"/>
                <w:lang w:val="en-US" w:eastAsia="zh-CN"/>
              </w:rPr>
            </w:pPr>
            <w:bookmarkStart w:id="114" w:name="OLE_LINK54"/>
            <w:r>
              <w:rPr>
                <w:rFonts w:hint="default" w:ascii="宋体" w:hAnsi="宋体" w:eastAsia="宋体" w:cs="宋体"/>
                <w:color w:val="auto"/>
                <w:sz w:val="24"/>
                <w:szCs w:val="24"/>
                <w:highlight w:val="none"/>
              </w:rPr>
              <w:t>符合第</w:t>
            </w:r>
            <w:r>
              <w:rPr>
                <w:rFonts w:hint="eastAsia" w:ascii="宋体" w:hAnsi="宋体" w:eastAsia="宋体" w:cs="宋体"/>
                <w:color w:val="auto"/>
                <w:sz w:val="24"/>
                <w:szCs w:val="24"/>
                <w:highlight w:val="none"/>
                <w:lang w:eastAsia="zh-CN"/>
              </w:rPr>
              <w:t>一章</w:t>
            </w:r>
            <w:r>
              <w:rPr>
                <w:rFonts w:hint="eastAsia" w:ascii="宋体" w:hAnsi="宋体" w:eastAsia="宋体" w:cs="宋体"/>
                <w:color w:val="auto"/>
                <w:sz w:val="24"/>
                <w:szCs w:val="24"/>
                <w:highlight w:val="none"/>
                <w:lang w:val="en-US" w:eastAsia="zh-CN"/>
              </w:rPr>
              <w:t xml:space="preserve"> 遴选公告的规定</w:t>
            </w:r>
            <w:bookmarkEnd w:id="114"/>
          </w:p>
        </w:tc>
      </w:tr>
      <w:tr w14:paraId="0749FFA3">
        <w:tblPrEx>
          <w:tblCellMar>
            <w:top w:w="0" w:type="dxa"/>
            <w:left w:w="0" w:type="dxa"/>
            <w:bottom w:w="0" w:type="dxa"/>
            <w:right w:w="0" w:type="dxa"/>
          </w:tblCellMar>
        </w:tblPrEx>
        <w:trPr>
          <w:jc w:val="center"/>
        </w:trPr>
        <w:tc>
          <w:tcPr>
            <w:tcW w:w="784" w:type="dxa"/>
            <w:tcBorders>
              <w:top w:val="single" w:color="auto" w:sz="8" w:space="0"/>
              <w:left w:val="single" w:color="auto" w:sz="8" w:space="0"/>
              <w:bottom w:val="single" w:color="auto" w:sz="8" w:space="0"/>
              <w:right w:val="single" w:color="auto" w:sz="8" w:space="0"/>
            </w:tcBorders>
            <w:noWrap w:val="0"/>
            <w:vAlign w:val="center"/>
          </w:tcPr>
          <w:p w14:paraId="10F167F6">
            <w:pPr>
              <w:wordWrap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611" w:type="dxa"/>
            <w:tcBorders>
              <w:top w:val="single" w:color="auto" w:sz="8" w:space="0"/>
              <w:left w:val="single" w:color="auto" w:sz="8" w:space="0"/>
              <w:bottom w:val="single" w:color="auto" w:sz="8" w:space="0"/>
              <w:right w:val="single" w:color="auto" w:sz="8" w:space="0"/>
            </w:tcBorders>
            <w:noWrap w:val="0"/>
            <w:vAlign w:val="center"/>
          </w:tcPr>
          <w:p w14:paraId="05958F4B">
            <w:pPr>
              <w:wordWrap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项目经理</w:t>
            </w:r>
          </w:p>
        </w:tc>
        <w:tc>
          <w:tcPr>
            <w:tcW w:w="5127" w:type="dxa"/>
            <w:tcBorders>
              <w:top w:val="single" w:color="auto" w:sz="8" w:space="0"/>
              <w:left w:val="single" w:color="auto" w:sz="8" w:space="0"/>
              <w:bottom w:val="single" w:color="auto" w:sz="8" w:space="0"/>
              <w:right w:val="single" w:color="auto" w:sz="8" w:space="0"/>
            </w:tcBorders>
            <w:noWrap w:val="0"/>
            <w:vAlign w:val="center"/>
          </w:tcPr>
          <w:p w14:paraId="459E29CF">
            <w:pPr>
              <w:wordWrap w:val="0"/>
              <w:spacing w:line="360" w:lineRule="auto"/>
              <w:jc w:val="center"/>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符合第</w:t>
            </w:r>
            <w:r>
              <w:rPr>
                <w:rFonts w:hint="eastAsia" w:ascii="宋体" w:hAnsi="宋体" w:eastAsia="宋体" w:cs="宋体"/>
                <w:color w:val="auto"/>
                <w:sz w:val="24"/>
                <w:szCs w:val="24"/>
                <w:highlight w:val="none"/>
                <w:lang w:eastAsia="zh-CN"/>
              </w:rPr>
              <w:t>一章</w:t>
            </w:r>
            <w:r>
              <w:rPr>
                <w:rFonts w:hint="eastAsia" w:ascii="宋体" w:hAnsi="宋体" w:eastAsia="宋体" w:cs="宋体"/>
                <w:color w:val="auto"/>
                <w:sz w:val="24"/>
                <w:szCs w:val="24"/>
                <w:highlight w:val="none"/>
                <w:lang w:val="en-US" w:eastAsia="zh-CN"/>
              </w:rPr>
              <w:t xml:space="preserve"> 遴选公告的规定</w:t>
            </w:r>
          </w:p>
        </w:tc>
      </w:tr>
      <w:tr w14:paraId="5906474B">
        <w:tblPrEx>
          <w:tblCellMar>
            <w:top w:w="0" w:type="dxa"/>
            <w:left w:w="0" w:type="dxa"/>
            <w:bottom w:w="0" w:type="dxa"/>
            <w:right w:w="0" w:type="dxa"/>
          </w:tblCellMar>
        </w:tblPrEx>
        <w:trPr>
          <w:jc w:val="center"/>
        </w:trPr>
        <w:tc>
          <w:tcPr>
            <w:tcW w:w="784" w:type="dxa"/>
            <w:tcBorders>
              <w:top w:val="single" w:color="auto" w:sz="8" w:space="0"/>
              <w:left w:val="single" w:color="auto" w:sz="8" w:space="0"/>
              <w:bottom w:val="single" w:color="auto" w:sz="8" w:space="0"/>
              <w:right w:val="single" w:color="auto" w:sz="8" w:space="0"/>
            </w:tcBorders>
            <w:noWrap w:val="0"/>
            <w:vAlign w:val="center"/>
          </w:tcPr>
          <w:p w14:paraId="512CC4AB">
            <w:pPr>
              <w:wordWrap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611" w:type="dxa"/>
            <w:tcBorders>
              <w:top w:val="single" w:color="auto" w:sz="8" w:space="0"/>
              <w:left w:val="single" w:color="auto" w:sz="8" w:space="0"/>
              <w:bottom w:val="single" w:color="auto" w:sz="8" w:space="0"/>
              <w:right w:val="single" w:color="auto" w:sz="8" w:space="0"/>
            </w:tcBorders>
            <w:noWrap w:val="0"/>
            <w:vAlign w:val="center"/>
          </w:tcPr>
          <w:p w14:paraId="1C13CD7C">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5127" w:type="dxa"/>
            <w:tcBorders>
              <w:top w:val="single" w:color="auto" w:sz="8" w:space="0"/>
              <w:left w:val="single" w:color="auto" w:sz="8" w:space="0"/>
              <w:bottom w:val="single" w:color="auto" w:sz="8" w:space="0"/>
              <w:right w:val="single" w:color="auto" w:sz="8" w:space="0"/>
            </w:tcBorders>
            <w:noWrap w:val="0"/>
            <w:vAlign w:val="center"/>
          </w:tcPr>
          <w:p w14:paraId="086F7E63">
            <w:pPr>
              <w:wordWrap w:val="0"/>
              <w:spacing w:line="360" w:lineRule="auto"/>
              <w:jc w:val="center"/>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符合第</w:t>
            </w:r>
            <w:r>
              <w:rPr>
                <w:rFonts w:hint="eastAsia" w:ascii="宋体" w:hAnsi="宋体" w:eastAsia="宋体" w:cs="宋体"/>
                <w:color w:val="auto"/>
                <w:sz w:val="24"/>
                <w:szCs w:val="24"/>
                <w:highlight w:val="none"/>
                <w:lang w:eastAsia="zh-CN"/>
              </w:rPr>
              <w:t>一章</w:t>
            </w:r>
            <w:r>
              <w:rPr>
                <w:rFonts w:hint="eastAsia" w:ascii="宋体" w:hAnsi="宋体" w:eastAsia="宋体" w:cs="宋体"/>
                <w:color w:val="auto"/>
                <w:sz w:val="24"/>
                <w:szCs w:val="24"/>
                <w:highlight w:val="none"/>
                <w:lang w:val="en-US" w:eastAsia="zh-CN"/>
              </w:rPr>
              <w:t xml:space="preserve"> 遴选公告的规定</w:t>
            </w:r>
          </w:p>
        </w:tc>
      </w:tr>
    </w:tbl>
    <w:p w14:paraId="3D2372D7">
      <w:pPr>
        <w:snapToGrid w:val="0"/>
        <w:spacing w:line="360" w:lineRule="auto"/>
        <w:jc w:val="left"/>
        <w:rPr>
          <w:rFonts w:hint="eastAsia" w:ascii="宋体" w:hAnsi="宋体" w:eastAsia="宋体" w:cs="宋体"/>
          <w:color w:val="auto"/>
          <w:sz w:val="24"/>
          <w:highlight w:val="none"/>
        </w:rPr>
      </w:pPr>
    </w:p>
    <w:p w14:paraId="187F3AA7">
      <w:pPr>
        <w:snapToGrid w:val="0"/>
        <w:spacing w:line="360" w:lineRule="auto"/>
        <w:jc w:val="left"/>
        <w:rPr>
          <w:rFonts w:hint="eastAsia" w:ascii="宋体" w:hAnsi="宋体" w:eastAsia="宋体" w:cs="宋体"/>
          <w:color w:val="auto"/>
          <w:sz w:val="24"/>
          <w:highlight w:val="none"/>
        </w:rPr>
      </w:pPr>
    </w:p>
    <w:p w14:paraId="5C9B018F">
      <w:pPr>
        <w:widowControl w:val="0"/>
        <w:numPr>
          <w:ilvl w:val="0"/>
          <w:numId w:val="0"/>
        </w:numPr>
        <w:spacing w:after="120" w:afterLines="50" w:line="360" w:lineRule="auto"/>
        <w:jc w:val="center"/>
        <w:rPr>
          <w:rFonts w:hint="eastAsia" w:cs="宋体" w:asciiTheme="minorEastAsia" w:hAnsiTheme="minorEastAsia" w:eastAsiaTheme="minorEastAsia"/>
          <w:b/>
          <w:bCs/>
          <w:color w:val="auto"/>
          <w:sz w:val="28"/>
          <w:szCs w:val="28"/>
          <w:highlight w:val="none"/>
          <w:lang w:val="en-US" w:eastAsia="zh-CN"/>
        </w:rPr>
      </w:pPr>
    </w:p>
    <w:bookmarkEnd w:id="113"/>
    <w:p w14:paraId="16DD5B48">
      <w:pPr>
        <w:rPr>
          <w:rFonts w:hint="eastAsia" w:ascii="宋体" w:hAnsi="宋体" w:eastAsia="宋体" w:cs="宋体"/>
          <w:b/>
          <w:bCs/>
          <w:i w:val="0"/>
          <w:iCs w:val="0"/>
          <w:caps w:val="0"/>
          <w:color w:val="FF0000"/>
          <w:spacing w:val="0"/>
          <w:sz w:val="36"/>
          <w:szCs w:val="36"/>
          <w:highlight w:val="none"/>
          <w:shd w:val="clear" w:fill="FFFFFF"/>
          <w:lang w:eastAsia="zh-CN"/>
        </w:rPr>
        <w:sectPr>
          <w:footerReference r:id="rId3" w:type="default"/>
          <w:pgSz w:w="11906" w:h="16838"/>
          <w:pgMar w:top="1440" w:right="1803" w:bottom="1440" w:left="1803" w:header="851" w:footer="992" w:gutter="0"/>
          <w:pgNumType w:fmt="decimal" w:start="1"/>
          <w:cols w:space="720" w:num="1"/>
          <w:docGrid w:linePitch="312" w:charSpace="0"/>
        </w:sectPr>
      </w:pPr>
    </w:p>
    <w:p w14:paraId="6602DEAA">
      <w:pPr>
        <w:spacing w:after="120" w:afterLines="50" w:line="360" w:lineRule="auto"/>
        <w:jc w:val="center"/>
        <w:rPr>
          <w:rFonts w:hint="eastAsia" w:cs="宋体" w:asciiTheme="minorEastAsia" w:hAnsiTheme="minorEastAsia" w:eastAsiaTheme="minorEastAsia"/>
          <w:b/>
          <w:bCs/>
          <w:color w:val="auto"/>
          <w:sz w:val="28"/>
          <w:szCs w:val="28"/>
          <w:highlight w:val="none"/>
          <w:lang w:val="en-US" w:eastAsia="zh-CN"/>
        </w:rPr>
      </w:pPr>
      <w:r>
        <w:rPr>
          <w:rFonts w:hint="eastAsia" w:cs="宋体" w:asciiTheme="minorEastAsia" w:hAnsiTheme="minorEastAsia" w:eastAsiaTheme="minorEastAsia"/>
          <w:b/>
          <w:bCs/>
          <w:color w:val="auto"/>
          <w:sz w:val="28"/>
          <w:szCs w:val="28"/>
          <w:highlight w:val="none"/>
          <w:lang w:val="en-US" w:eastAsia="zh-CN"/>
        </w:rPr>
        <w:t>（</w:t>
      </w:r>
      <w:r>
        <w:rPr>
          <w:rFonts w:hint="eastAsia" w:cs="宋体" w:asciiTheme="minorEastAsia" w:hAnsiTheme="minorEastAsia"/>
          <w:b/>
          <w:bCs/>
          <w:color w:val="auto"/>
          <w:sz w:val="28"/>
          <w:szCs w:val="28"/>
          <w:highlight w:val="none"/>
          <w:lang w:val="en-US" w:eastAsia="zh-CN"/>
        </w:rPr>
        <w:t>二</w:t>
      </w:r>
      <w:r>
        <w:rPr>
          <w:rFonts w:hint="eastAsia" w:cs="宋体" w:asciiTheme="minorEastAsia" w:hAnsiTheme="minorEastAsia" w:eastAsiaTheme="minorEastAsia"/>
          <w:b/>
          <w:bCs/>
          <w:color w:val="auto"/>
          <w:sz w:val="28"/>
          <w:szCs w:val="28"/>
          <w:highlight w:val="none"/>
          <w:lang w:val="en-US" w:eastAsia="zh-CN"/>
        </w:rPr>
        <w:t>）</w:t>
      </w:r>
      <w:bookmarkStart w:id="115" w:name="OLE_LINK41"/>
      <w:r>
        <w:rPr>
          <w:rFonts w:hint="eastAsia" w:ascii="宋体" w:eastAsia="宋体"/>
          <w:b/>
          <w:color w:val="auto"/>
          <w:sz w:val="28"/>
          <w:szCs w:val="28"/>
          <w:highlight w:val="none"/>
        </w:rPr>
        <w:t>详细评审标准</w:t>
      </w:r>
      <w:bookmarkEnd w:id="115"/>
    </w:p>
    <w:tbl>
      <w:tblPr>
        <w:tblStyle w:val="13"/>
        <w:tblpPr w:leftFromText="180" w:rightFromText="180" w:vertAnchor="text" w:horzAnchor="page" w:tblpX="1247" w:tblpY="759"/>
        <w:tblOverlap w:val="never"/>
        <w:tblW w:w="14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1539"/>
        <w:gridCol w:w="7359"/>
        <w:gridCol w:w="1275"/>
        <w:gridCol w:w="1332"/>
      </w:tblGrid>
      <w:tr w14:paraId="29F4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2677" w:type="dxa"/>
            <w:noWrap w:val="0"/>
            <w:vAlign w:val="center"/>
          </w:tcPr>
          <w:p w14:paraId="7311B2CA">
            <w:pPr>
              <w:keepNext w:val="0"/>
              <w:keepLines w:val="0"/>
              <w:pageBreakBefore w:val="0"/>
              <w:kinsoku/>
              <w:overflowPunct/>
              <w:topLinePunct w:val="0"/>
              <w:autoSpaceDE/>
              <w:autoSpaceDN/>
              <w:bidi w:val="0"/>
              <w:adjustRightInd/>
              <w:snapToGrid w:val="0"/>
              <w:spacing w:line="324" w:lineRule="auto"/>
              <w:ind w:firstLine="241" w:firstLineChars="100"/>
              <w:jc w:val="center"/>
              <w:textAlignment w:val="auto"/>
              <w:rPr>
                <w:rFonts w:hint="eastAsia" w:ascii="宋体" w:hAnsi="宋体" w:eastAsia="宋体" w:cs="宋体"/>
                <w:b/>
                <w:bCs/>
                <w:color w:val="auto"/>
                <w:sz w:val="24"/>
                <w:szCs w:val="24"/>
                <w:highlight w:val="none"/>
                <w:lang w:eastAsia="zh-CN"/>
              </w:rPr>
            </w:pPr>
            <w:bookmarkStart w:id="116" w:name="OLE_LINK141"/>
            <w:bookmarkStart w:id="117" w:name="_Toc22187"/>
            <w:bookmarkStart w:id="118" w:name="_Toc16132"/>
            <w:bookmarkStart w:id="119" w:name="_Toc8903_WPSOffice_Level2"/>
            <w:bookmarkStart w:id="120" w:name="_Toc3871"/>
            <w:r>
              <w:rPr>
                <w:rFonts w:hint="eastAsia" w:ascii="宋体" w:hAnsi="宋体" w:eastAsia="宋体" w:cs="宋体"/>
                <w:b/>
                <w:bCs/>
                <w:color w:val="auto"/>
                <w:kern w:val="0"/>
                <w:sz w:val="24"/>
                <w:szCs w:val="24"/>
                <w:highlight w:val="none"/>
                <w:lang w:val="en-US" w:eastAsia="zh-CN"/>
              </w:rPr>
              <w:t>评审因素</w:t>
            </w:r>
          </w:p>
        </w:tc>
        <w:tc>
          <w:tcPr>
            <w:tcW w:w="1539" w:type="dxa"/>
            <w:noWrap w:val="0"/>
            <w:vAlign w:val="center"/>
          </w:tcPr>
          <w:p w14:paraId="7141F948">
            <w:pPr>
              <w:keepNext w:val="0"/>
              <w:keepLines w:val="0"/>
              <w:pageBreakBefore w:val="0"/>
              <w:kinsoku/>
              <w:overflowPunct/>
              <w:topLinePunct w:val="0"/>
              <w:autoSpaceDE/>
              <w:autoSpaceDN/>
              <w:bidi w:val="0"/>
              <w:adjustRightInd/>
              <w:snapToGrid w:val="0"/>
              <w:spacing w:line="324" w:lineRule="auto"/>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基础费率或金额或其他</w:t>
            </w:r>
          </w:p>
        </w:tc>
        <w:tc>
          <w:tcPr>
            <w:tcW w:w="7359" w:type="dxa"/>
            <w:noWrap w:val="0"/>
            <w:vAlign w:val="center"/>
          </w:tcPr>
          <w:p w14:paraId="7257FA66">
            <w:pPr>
              <w:keepNext w:val="0"/>
              <w:keepLines w:val="0"/>
              <w:pageBreakBefore w:val="0"/>
              <w:kinsoku/>
              <w:overflowPunct/>
              <w:topLinePunct w:val="0"/>
              <w:autoSpaceDE/>
              <w:autoSpaceDN/>
              <w:bidi w:val="0"/>
              <w:adjustRightInd/>
              <w:snapToGrid w:val="0"/>
              <w:spacing w:line="324" w:lineRule="auto"/>
              <w:ind w:firstLine="1928" w:firstLineChars="8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c>
          <w:tcPr>
            <w:tcW w:w="1275" w:type="dxa"/>
            <w:noWrap w:val="0"/>
            <w:vAlign w:val="center"/>
          </w:tcPr>
          <w:p w14:paraId="25507FE6">
            <w:pPr>
              <w:keepNext w:val="0"/>
              <w:keepLines w:val="0"/>
              <w:pageBreakBefore w:val="0"/>
              <w:kinsoku/>
              <w:overflowPunct/>
              <w:topLinePunct w:val="0"/>
              <w:autoSpaceDE/>
              <w:autoSpaceDN/>
              <w:bidi w:val="0"/>
              <w:adjustRightInd/>
              <w:snapToGrid w:val="0"/>
              <w:spacing w:line="324" w:lineRule="auto"/>
              <w:ind w:firstLine="0" w:firstLineChars="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满分值</w:t>
            </w:r>
          </w:p>
        </w:tc>
        <w:tc>
          <w:tcPr>
            <w:tcW w:w="1332" w:type="dxa"/>
            <w:noWrap w:val="0"/>
            <w:vAlign w:val="center"/>
          </w:tcPr>
          <w:p w14:paraId="5E5EC500">
            <w:pPr>
              <w:keepNext w:val="0"/>
              <w:keepLines w:val="0"/>
              <w:pageBreakBefore w:val="0"/>
              <w:kinsoku/>
              <w:overflowPunct/>
              <w:topLinePunct w:val="0"/>
              <w:autoSpaceDE/>
              <w:autoSpaceDN/>
              <w:bidi w:val="0"/>
              <w:adjustRightInd/>
              <w:snapToGrid w:val="0"/>
              <w:spacing w:line="324" w:lineRule="auto"/>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14:paraId="2500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677" w:type="dxa"/>
            <w:noWrap w:val="0"/>
            <w:vAlign w:val="center"/>
          </w:tcPr>
          <w:p w14:paraId="461FE809">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center"/>
              <w:textAlignment w:val="auto"/>
              <w:rPr>
                <w:rFonts w:hint="eastAsia" w:ascii="宋体" w:hAnsi="宋体" w:eastAsia="宋体" w:cs="宋体"/>
                <w:color w:val="auto"/>
                <w:kern w:val="2"/>
                <w:sz w:val="24"/>
                <w:szCs w:val="24"/>
                <w:highlight w:val="none"/>
                <w:lang w:val="en-US" w:eastAsia="zh-CN" w:bidi="ar-SA"/>
              </w:rPr>
            </w:pPr>
            <w:bookmarkStart w:id="121" w:name="OLE_LINK10"/>
            <w:r>
              <w:rPr>
                <w:rFonts w:hint="eastAsia" w:ascii="宋体" w:hAnsi="宋体" w:eastAsia="宋体" w:cs="宋体"/>
                <w:b w:val="0"/>
                <w:bCs w:val="0"/>
                <w:color w:val="auto"/>
                <w:sz w:val="24"/>
                <w:szCs w:val="24"/>
                <w:highlight w:val="none"/>
                <w:lang w:val="en-US" w:eastAsia="zh-CN"/>
              </w:rPr>
              <w:t>保底收益</w:t>
            </w:r>
            <w:bookmarkEnd w:id="121"/>
            <w:r>
              <w:rPr>
                <w:rFonts w:hint="eastAsia" w:ascii="宋体" w:hAnsi="宋体" w:eastAsia="宋体" w:cs="宋体"/>
                <w:b w:val="0"/>
                <w:bCs w:val="0"/>
                <w:color w:val="auto"/>
                <w:sz w:val="24"/>
                <w:szCs w:val="24"/>
                <w:highlight w:val="none"/>
                <w:lang w:val="en-US" w:eastAsia="zh-CN"/>
              </w:rPr>
              <w:t>（40分）</w:t>
            </w:r>
          </w:p>
        </w:tc>
        <w:tc>
          <w:tcPr>
            <w:tcW w:w="1539" w:type="dxa"/>
            <w:noWrap w:val="0"/>
            <w:vAlign w:val="center"/>
          </w:tcPr>
          <w:p w14:paraId="031063EC">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7359" w:type="dxa"/>
            <w:noWrap w:val="0"/>
            <w:vAlign w:val="center"/>
          </w:tcPr>
          <w:p w14:paraId="4C4DF279">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left"/>
              <w:textAlignment w:val="auto"/>
              <w:rPr>
                <w:rFonts w:hint="eastAsia" w:ascii="宋体" w:hAnsi="宋体" w:eastAsia="宋体" w:cs="宋体"/>
                <w:color w:val="auto"/>
                <w:kern w:val="2"/>
                <w:sz w:val="24"/>
                <w:szCs w:val="24"/>
                <w:highlight w:val="none"/>
                <w:lang w:val="en-US" w:eastAsia="zh-CN" w:bidi="ar-SA"/>
              </w:rPr>
            </w:pPr>
            <w:bookmarkStart w:id="122" w:name="OLE_LINK14"/>
            <w:r>
              <w:rPr>
                <w:rFonts w:hint="eastAsia" w:ascii="宋体" w:hAnsi="宋体" w:eastAsia="宋体" w:cs="宋体"/>
                <w:b w:val="0"/>
                <w:bCs w:val="0"/>
                <w:color w:val="auto"/>
                <w:sz w:val="24"/>
                <w:szCs w:val="24"/>
                <w:highlight w:val="none"/>
                <w:lang w:val="en-US" w:eastAsia="zh-CN"/>
              </w:rPr>
              <w:t>保底收益为</w:t>
            </w:r>
            <w:bookmarkStart w:id="123" w:name="OLE_LINK109"/>
            <w:r>
              <w:rPr>
                <w:rFonts w:hint="eastAsia" w:ascii="宋体" w:hAnsi="宋体" w:eastAsia="宋体" w:cs="宋体"/>
                <w:color w:val="auto"/>
                <w:kern w:val="2"/>
                <w:sz w:val="24"/>
                <w:szCs w:val="24"/>
                <w:highlight w:val="none"/>
                <w:lang w:val="en-US" w:eastAsia="zh-CN" w:bidi="ar-SA"/>
              </w:rPr>
              <w:t>项目建安费</w:t>
            </w:r>
            <w:bookmarkEnd w:id="123"/>
            <w:r>
              <w:rPr>
                <w:rFonts w:hint="eastAsia" w:ascii="宋体" w:hAnsi="宋体" w:eastAsia="宋体" w:cs="宋体"/>
                <w:color w:val="auto"/>
                <w:kern w:val="2"/>
                <w:sz w:val="24"/>
                <w:szCs w:val="24"/>
                <w:highlight w:val="none"/>
                <w:lang w:val="en-US" w:eastAsia="zh-CN" w:bidi="ar-SA"/>
              </w:rPr>
              <w:t>的3.00%得20分，每增加1.00%加4分，最高</w:t>
            </w:r>
            <w:bookmarkEnd w:id="122"/>
            <w:r>
              <w:rPr>
                <w:rFonts w:hint="eastAsia" w:ascii="宋体" w:hAnsi="宋体" w:eastAsia="宋体" w:cs="宋体"/>
                <w:color w:val="auto"/>
                <w:kern w:val="2"/>
                <w:sz w:val="24"/>
                <w:szCs w:val="24"/>
                <w:highlight w:val="none"/>
                <w:lang w:val="en-US" w:eastAsia="zh-CN" w:bidi="ar-SA"/>
              </w:rPr>
              <w:t>得40分。</w:t>
            </w:r>
          </w:p>
          <w:p w14:paraId="34415750">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注：保底收益金额=项目建安费*申报人所报费率</w:t>
            </w:r>
          </w:p>
          <w:p w14:paraId="6CE0F196">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证明材料：提供承诺函加盖单位公章</w:t>
            </w:r>
          </w:p>
          <w:p w14:paraId="5AD464C7">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bookmarkStart w:id="124" w:name="OLE_LINK63"/>
            <w:r>
              <w:rPr>
                <w:rFonts w:hint="eastAsia" w:ascii="宋体" w:hAnsi="宋体" w:eastAsia="宋体" w:cs="宋体"/>
                <w:b/>
                <w:bCs/>
                <w:color w:val="auto"/>
                <w:sz w:val="24"/>
                <w:szCs w:val="24"/>
                <w:highlight w:val="none"/>
                <w:lang w:val="en-US" w:eastAsia="zh-CN"/>
              </w:rPr>
              <w:t>在提供的承诺函中填写，保底收益保留两位小数点</w:t>
            </w:r>
            <w:bookmarkEnd w:id="124"/>
            <w:r>
              <w:rPr>
                <w:rFonts w:hint="eastAsia" w:ascii="宋体" w:hAnsi="宋体" w:eastAsia="宋体" w:cs="宋体"/>
                <w:b/>
                <w:bCs/>
                <w:color w:val="auto"/>
                <w:sz w:val="24"/>
                <w:szCs w:val="24"/>
                <w:highlight w:val="none"/>
                <w:lang w:val="en-US" w:eastAsia="zh-CN"/>
              </w:rPr>
              <w:t>。</w:t>
            </w:r>
          </w:p>
        </w:tc>
        <w:tc>
          <w:tcPr>
            <w:tcW w:w="1275" w:type="dxa"/>
            <w:noWrap w:val="0"/>
            <w:vAlign w:val="center"/>
          </w:tcPr>
          <w:p w14:paraId="2D6C7E4B">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40分</w:t>
            </w:r>
          </w:p>
        </w:tc>
        <w:tc>
          <w:tcPr>
            <w:tcW w:w="1332" w:type="dxa"/>
            <w:noWrap w:val="0"/>
            <w:vAlign w:val="center"/>
          </w:tcPr>
          <w:p w14:paraId="1DCD74FA">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032D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trPr>
        <w:tc>
          <w:tcPr>
            <w:tcW w:w="2677" w:type="dxa"/>
            <w:noWrap w:val="0"/>
            <w:vAlign w:val="center"/>
          </w:tcPr>
          <w:p w14:paraId="2BBF38F6">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center"/>
              <w:textAlignment w:val="auto"/>
              <w:rPr>
                <w:rFonts w:hint="eastAsia" w:ascii="宋体" w:hAnsi="宋体" w:eastAsia="宋体" w:cs="宋体"/>
                <w:color w:val="auto"/>
                <w:kern w:val="2"/>
                <w:sz w:val="24"/>
                <w:szCs w:val="24"/>
                <w:highlight w:val="none"/>
                <w:lang w:val="en-US" w:eastAsia="zh-CN" w:bidi="ar-SA"/>
              </w:rPr>
            </w:pPr>
            <w:bookmarkStart w:id="125" w:name="OLE_LINK139"/>
            <w:bookmarkStart w:id="126" w:name="OLE_LINK113"/>
            <w:r>
              <w:rPr>
                <w:rFonts w:hint="eastAsia" w:ascii="宋体" w:hAnsi="宋体" w:eastAsia="宋体" w:cs="宋体"/>
                <w:color w:val="auto"/>
                <w:kern w:val="2"/>
                <w:sz w:val="24"/>
                <w:szCs w:val="24"/>
                <w:highlight w:val="none"/>
                <w:lang w:val="en-US" w:eastAsia="zh-CN" w:bidi="ar-SA"/>
              </w:rPr>
              <w:t>每年为文昌市子公司同步导入产值（除中标项目及文昌市政府支持的项</w:t>
            </w:r>
            <w:bookmarkEnd w:id="125"/>
            <w:r>
              <w:rPr>
                <w:rFonts w:hint="eastAsia" w:ascii="宋体" w:hAnsi="宋体" w:eastAsia="宋体" w:cs="宋体"/>
                <w:color w:val="auto"/>
                <w:kern w:val="2"/>
                <w:sz w:val="24"/>
                <w:szCs w:val="24"/>
                <w:highlight w:val="none"/>
                <w:lang w:val="en-US" w:eastAsia="zh-CN" w:bidi="ar-SA"/>
              </w:rPr>
              <w:t>目以外的建筑类产值）</w:t>
            </w:r>
            <w:bookmarkEnd w:id="126"/>
          </w:p>
          <w:p w14:paraId="60116988">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（20分）</w:t>
            </w:r>
          </w:p>
        </w:tc>
        <w:tc>
          <w:tcPr>
            <w:tcW w:w="1539" w:type="dxa"/>
            <w:noWrap w:val="0"/>
            <w:vAlign w:val="center"/>
          </w:tcPr>
          <w:p w14:paraId="4F6CC6B1">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1.00:1.00</w:t>
            </w:r>
          </w:p>
        </w:tc>
        <w:tc>
          <w:tcPr>
            <w:tcW w:w="7359" w:type="dxa"/>
            <w:noWrap w:val="0"/>
            <w:vAlign w:val="center"/>
          </w:tcPr>
          <w:p w14:paraId="37593121">
            <w:pPr>
              <w:keepNext w:val="0"/>
              <w:keepLines w:val="0"/>
              <w:pageBreakBefore w:val="0"/>
              <w:widowControl/>
              <w:numPr>
                <w:ilvl w:val="0"/>
                <w:numId w:val="0"/>
              </w:numPr>
              <w:kinsoku/>
              <w:wordWrap/>
              <w:overflowPunct/>
              <w:topLinePunct w:val="0"/>
              <w:autoSpaceDE/>
              <w:autoSpaceDN/>
              <w:bidi w:val="0"/>
              <w:adjustRightInd/>
              <w:snapToGrid w:val="0"/>
              <w:spacing w:line="324" w:lineRule="auto"/>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bookmarkStart w:id="127" w:name="OLE_LINK62"/>
            <w:bookmarkStart w:id="128" w:name="OLE_LINK6"/>
            <w:bookmarkStart w:id="129" w:name="OLE_LINK129"/>
            <w:r>
              <w:rPr>
                <w:rFonts w:hint="eastAsia" w:ascii="宋体" w:hAnsi="宋体" w:eastAsia="宋体" w:cs="宋体"/>
                <w:color w:val="auto"/>
                <w:kern w:val="2"/>
                <w:sz w:val="24"/>
                <w:szCs w:val="24"/>
                <w:highlight w:val="none"/>
                <w:lang w:val="en-US" w:eastAsia="zh-CN" w:bidi="ar-SA"/>
              </w:rPr>
              <w:t>1、基础比例（10分）：</w:t>
            </w:r>
            <w:bookmarkStart w:id="130" w:name="OLE_LINK130"/>
            <w:r>
              <w:rPr>
                <w:rFonts w:hint="eastAsia" w:ascii="宋体" w:hAnsi="宋体" w:eastAsia="宋体" w:cs="宋体"/>
                <w:color w:val="auto"/>
                <w:kern w:val="2"/>
                <w:sz w:val="24"/>
                <w:szCs w:val="24"/>
                <w:highlight w:val="none"/>
                <w:lang w:val="en-US" w:eastAsia="zh-CN" w:bidi="ar-SA"/>
              </w:rPr>
              <w:t>每年为文昌市子公司</w:t>
            </w:r>
            <w:bookmarkStart w:id="131" w:name="OLE_LINK17"/>
            <w:r>
              <w:rPr>
                <w:rFonts w:hint="eastAsia" w:ascii="宋体" w:hAnsi="宋体" w:eastAsia="宋体" w:cs="宋体"/>
                <w:color w:val="auto"/>
                <w:kern w:val="2"/>
                <w:sz w:val="24"/>
                <w:szCs w:val="24"/>
                <w:highlight w:val="none"/>
                <w:lang w:val="en-US" w:eastAsia="zh-CN" w:bidi="ar-SA"/>
              </w:rPr>
              <w:t>同步</w:t>
            </w:r>
            <w:bookmarkEnd w:id="131"/>
            <w:r>
              <w:rPr>
                <w:rFonts w:hint="eastAsia" w:ascii="宋体" w:hAnsi="宋体" w:eastAsia="宋体" w:cs="宋体"/>
                <w:color w:val="auto"/>
                <w:kern w:val="2"/>
                <w:sz w:val="24"/>
                <w:szCs w:val="24"/>
                <w:highlight w:val="none"/>
                <w:lang w:val="en-US" w:eastAsia="zh-CN" w:bidi="ar-SA"/>
              </w:rPr>
              <w:t>导入产值（除中标项目及文昌市政府支持的项目以外的建筑类产值）</w:t>
            </w:r>
            <w:bookmarkEnd w:id="130"/>
            <w:r>
              <w:rPr>
                <w:rFonts w:hint="eastAsia" w:ascii="宋体" w:hAnsi="宋体" w:eastAsia="宋体" w:cs="宋体"/>
                <w:color w:val="auto"/>
                <w:kern w:val="2"/>
                <w:sz w:val="24"/>
                <w:szCs w:val="24"/>
                <w:highlight w:val="none"/>
                <w:lang w:val="en-US" w:eastAsia="zh-CN" w:bidi="ar-SA"/>
              </w:rPr>
              <w:t>与</w:t>
            </w:r>
            <w:bookmarkStart w:id="132" w:name="OLE_LINK39"/>
            <w:bookmarkStart w:id="133" w:name="OLE_LINK111"/>
            <w:r>
              <w:rPr>
                <w:rFonts w:hint="eastAsia" w:ascii="宋体" w:hAnsi="宋体" w:eastAsia="宋体" w:cs="宋体"/>
                <w:color w:val="auto"/>
                <w:kern w:val="2"/>
                <w:sz w:val="24"/>
                <w:szCs w:val="24"/>
                <w:highlight w:val="none"/>
                <w:lang w:val="en-US" w:eastAsia="zh-CN" w:bidi="ar-SA"/>
              </w:rPr>
              <w:t>中标</w:t>
            </w:r>
            <w:bookmarkEnd w:id="132"/>
            <w:r>
              <w:rPr>
                <w:rFonts w:hint="eastAsia" w:ascii="宋体" w:hAnsi="宋体" w:eastAsia="宋体" w:cs="宋体"/>
                <w:color w:val="auto"/>
                <w:kern w:val="2"/>
                <w:sz w:val="24"/>
                <w:szCs w:val="24"/>
                <w:highlight w:val="none"/>
                <w:lang w:val="en-US" w:eastAsia="zh-CN" w:bidi="ar-SA"/>
              </w:rPr>
              <w:t>项目工程产值</w:t>
            </w:r>
            <w:bookmarkEnd w:id="133"/>
            <w:r>
              <w:rPr>
                <w:rFonts w:hint="eastAsia" w:ascii="宋体" w:hAnsi="宋体" w:eastAsia="宋体" w:cs="宋体"/>
                <w:color w:val="auto"/>
                <w:kern w:val="2"/>
                <w:sz w:val="24"/>
                <w:szCs w:val="24"/>
                <w:highlight w:val="none"/>
                <w:lang w:val="en-US" w:eastAsia="zh-CN" w:bidi="ar-SA"/>
              </w:rPr>
              <w:t>比例达到1.00:1.00，得10分；</w:t>
            </w:r>
          </w:p>
          <w:bookmarkEnd w:id="127"/>
          <w:bookmarkEnd w:id="128"/>
          <w:p w14:paraId="05A75E7E">
            <w:pPr>
              <w:keepNext w:val="0"/>
              <w:keepLines w:val="0"/>
              <w:pageBreakBefore w:val="0"/>
              <w:widowControl/>
              <w:numPr>
                <w:ilvl w:val="0"/>
                <w:numId w:val="0"/>
              </w:numPr>
              <w:kinsoku/>
              <w:wordWrap/>
              <w:overflowPunct/>
              <w:topLinePunct w:val="0"/>
              <w:autoSpaceDE/>
              <w:autoSpaceDN/>
              <w:bidi w:val="0"/>
              <w:adjustRightInd/>
              <w:snapToGrid w:val="0"/>
              <w:spacing w:line="324" w:lineRule="auto"/>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2、加分项（10分）：同步导入产值与中标项目工程产值每超过基础比例0.10，加2分，最高加10分；</w:t>
            </w:r>
          </w:p>
          <w:p w14:paraId="555F621F">
            <w:pPr>
              <w:keepNext w:val="0"/>
              <w:keepLines w:val="0"/>
              <w:pageBreakBefore w:val="0"/>
              <w:widowControl/>
              <w:numPr>
                <w:ilvl w:val="0"/>
                <w:numId w:val="0"/>
              </w:numPr>
              <w:kinsoku/>
              <w:wordWrap/>
              <w:overflowPunct/>
              <w:topLinePunct w:val="0"/>
              <w:autoSpaceDE/>
              <w:autoSpaceDN/>
              <w:bidi w:val="0"/>
              <w:adjustRightInd/>
              <w:snapToGrid w:val="0"/>
              <w:spacing w:line="324" w:lineRule="auto"/>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3、满分得20分（对应比例：1.50:1.00）</w:t>
            </w:r>
            <w:bookmarkEnd w:id="129"/>
          </w:p>
          <w:p w14:paraId="432B12B0">
            <w:pPr>
              <w:keepNext w:val="0"/>
              <w:keepLines w:val="0"/>
              <w:pageBreakBefore w:val="0"/>
              <w:widowControl/>
              <w:numPr>
                <w:ilvl w:val="0"/>
                <w:numId w:val="0"/>
              </w:numPr>
              <w:kinsoku/>
              <w:wordWrap/>
              <w:overflowPunct/>
              <w:topLinePunct w:val="0"/>
              <w:autoSpaceDE/>
              <w:autoSpaceDN/>
              <w:bidi w:val="0"/>
              <w:adjustRightInd/>
              <w:snapToGrid w:val="0"/>
              <w:spacing w:line="324" w:lineRule="auto"/>
              <w:ind w:left="0" w:leftChars="0" w:firstLine="0" w:firstLineChars="0"/>
              <w:jc w:val="left"/>
              <w:textAlignment w:val="auto"/>
              <w:rPr>
                <w:rFonts w:hint="eastAsia" w:ascii="宋体" w:hAnsi="宋体" w:eastAsia="宋体" w:cs="宋体"/>
                <w:b/>
                <w:bCs/>
                <w:color w:val="auto"/>
                <w:sz w:val="24"/>
                <w:szCs w:val="24"/>
                <w:highlight w:val="none"/>
                <w:lang w:val="en-US" w:eastAsia="zh-CN"/>
              </w:rPr>
            </w:pPr>
            <w:bookmarkStart w:id="134" w:name="OLE_LINK77"/>
            <w:r>
              <w:rPr>
                <w:rFonts w:hint="eastAsia" w:ascii="宋体" w:hAnsi="宋体" w:eastAsia="宋体" w:cs="宋体"/>
                <w:b/>
                <w:bCs/>
                <w:color w:val="auto"/>
                <w:sz w:val="24"/>
                <w:szCs w:val="24"/>
                <w:highlight w:val="none"/>
                <w:lang w:val="en-US" w:eastAsia="zh-CN"/>
              </w:rPr>
              <w:t>证明材料：提供承诺函</w:t>
            </w:r>
            <w:r>
              <w:rPr>
                <w:rFonts w:hint="eastAsia" w:ascii="宋体" w:hAnsi="宋体" w:eastAsia="宋体" w:cs="宋体"/>
                <w:b/>
                <w:bCs/>
                <w:sz w:val="24"/>
                <w:szCs w:val="24"/>
                <w:highlight w:val="none"/>
                <w:lang w:val="en-US" w:eastAsia="zh-CN"/>
              </w:rPr>
              <w:t>加盖单位公章</w:t>
            </w:r>
            <w:bookmarkEnd w:id="134"/>
          </w:p>
          <w:p w14:paraId="2A43CA9C">
            <w:pPr>
              <w:keepNext w:val="0"/>
              <w:keepLines w:val="0"/>
              <w:pageBreakBefore w:val="0"/>
              <w:widowControl/>
              <w:numPr>
                <w:ilvl w:val="0"/>
                <w:numId w:val="0"/>
              </w:numPr>
              <w:kinsoku/>
              <w:wordWrap/>
              <w:overflowPunct/>
              <w:topLinePunct w:val="0"/>
              <w:autoSpaceDE/>
              <w:autoSpaceDN/>
              <w:bidi w:val="0"/>
              <w:adjustRightInd/>
              <w:snapToGrid w:val="0"/>
              <w:spacing w:line="324" w:lineRule="auto"/>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注：在提供的承诺函中填写，</w:t>
            </w:r>
            <w:r>
              <w:rPr>
                <w:rFonts w:hint="eastAsia" w:ascii="宋体" w:hAnsi="宋体" w:eastAsia="宋体" w:cs="宋体"/>
                <w:b/>
                <w:bCs/>
                <w:sz w:val="24"/>
                <w:szCs w:val="24"/>
                <w:highlight w:val="none"/>
                <w:lang w:val="en-US" w:eastAsia="zh-CN"/>
              </w:rPr>
              <w:t>产值比例保留两位小数点。</w:t>
            </w:r>
          </w:p>
        </w:tc>
        <w:tc>
          <w:tcPr>
            <w:tcW w:w="1275" w:type="dxa"/>
            <w:noWrap w:val="0"/>
            <w:vAlign w:val="center"/>
          </w:tcPr>
          <w:p w14:paraId="3AC7EFA2">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20分</w:t>
            </w:r>
          </w:p>
        </w:tc>
        <w:tc>
          <w:tcPr>
            <w:tcW w:w="1332" w:type="dxa"/>
            <w:noWrap w:val="0"/>
            <w:vAlign w:val="center"/>
          </w:tcPr>
          <w:p w14:paraId="2A4FA199">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510D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7" w:type="dxa"/>
            <w:noWrap w:val="0"/>
            <w:vAlign w:val="center"/>
          </w:tcPr>
          <w:p w14:paraId="47417AE6">
            <w:pPr>
              <w:keepNext w:val="0"/>
              <w:keepLines w:val="0"/>
              <w:pageBreakBefore w:val="0"/>
              <w:kinsoku/>
              <w:overflowPunct/>
              <w:topLinePunct w:val="0"/>
              <w:autoSpaceDE/>
              <w:autoSpaceDN/>
              <w:bidi w:val="0"/>
              <w:adjustRightInd/>
              <w:snapToGrid w:val="0"/>
              <w:spacing w:line="324"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为文昌市完成外资外贸</w:t>
            </w:r>
          </w:p>
          <w:p w14:paraId="66A56342">
            <w:pPr>
              <w:keepNext w:val="0"/>
              <w:keepLines w:val="0"/>
              <w:pageBreakBefore w:val="0"/>
              <w:kinsoku/>
              <w:overflowPunct/>
              <w:topLinePunct w:val="0"/>
              <w:autoSpaceDE/>
              <w:autoSpaceDN/>
              <w:bidi w:val="0"/>
              <w:adjustRightInd/>
              <w:snapToGrid w:val="0"/>
              <w:spacing w:line="324"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p w14:paraId="78E9A011">
            <w:pPr>
              <w:keepNext w:val="0"/>
              <w:keepLines w:val="0"/>
              <w:pageBreakBefore w:val="0"/>
              <w:kinsoku/>
              <w:overflowPunct/>
              <w:topLinePunct w:val="0"/>
              <w:autoSpaceDE/>
              <w:autoSpaceDN/>
              <w:bidi w:val="0"/>
              <w:adjustRightInd/>
              <w:snapToGrid w:val="0"/>
              <w:spacing w:line="324" w:lineRule="auto"/>
              <w:jc w:val="center"/>
              <w:textAlignment w:val="auto"/>
              <w:rPr>
                <w:rFonts w:hint="eastAsia" w:ascii="宋体" w:hAnsi="宋体" w:eastAsia="宋体" w:cs="宋体"/>
                <w:color w:val="auto"/>
                <w:sz w:val="24"/>
                <w:szCs w:val="24"/>
                <w:highlight w:val="none"/>
                <w:lang w:val="en-US" w:eastAsia="zh-CN"/>
              </w:rPr>
            </w:pPr>
          </w:p>
        </w:tc>
        <w:tc>
          <w:tcPr>
            <w:tcW w:w="1539" w:type="dxa"/>
            <w:noWrap w:val="0"/>
            <w:vAlign w:val="center"/>
          </w:tcPr>
          <w:p w14:paraId="05B46CE1">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kern w:val="2"/>
                <w:sz w:val="24"/>
                <w:szCs w:val="24"/>
                <w:highlight w:val="none"/>
                <w:lang w:val="en-US" w:eastAsia="zh-CN" w:bidi="ar-SA"/>
              </w:rPr>
            </w:pPr>
          </w:p>
        </w:tc>
        <w:tc>
          <w:tcPr>
            <w:tcW w:w="7359" w:type="dxa"/>
            <w:noWrap w:val="0"/>
            <w:vAlign w:val="center"/>
          </w:tcPr>
          <w:p w14:paraId="3383EE10">
            <w:pPr>
              <w:keepNext w:val="0"/>
              <w:keepLines w:val="0"/>
              <w:pageBreakBefore w:val="0"/>
              <w:numPr>
                <w:ilvl w:val="0"/>
                <w:numId w:val="0"/>
              </w:numPr>
              <w:kinsoku/>
              <w:overflowPunct/>
              <w:topLinePunct w:val="0"/>
              <w:autoSpaceDE/>
              <w:autoSpaceDN/>
              <w:bidi w:val="0"/>
              <w:adjustRightInd/>
              <w:snapToGrid w:val="0"/>
              <w:spacing w:line="324" w:lineRule="auto"/>
              <w:jc w:val="left"/>
              <w:textAlignment w:val="auto"/>
              <w:rPr>
                <w:rStyle w:val="16"/>
                <w:rFonts w:hint="eastAsia" w:ascii="宋体" w:hAnsi="宋体" w:eastAsia="宋体" w:cs="宋体"/>
                <w:b w:val="0"/>
                <w:bCs w:val="0"/>
                <w:i w:val="0"/>
                <w:iCs w:val="0"/>
                <w:caps w:val="0"/>
                <w:color w:val="auto"/>
                <w:spacing w:val="0"/>
                <w:sz w:val="24"/>
                <w:szCs w:val="24"/>
                <w:u w:val="none"/>
                <w:shd w:val="clear" w:fill="FFFFFF"/>
                <w:lang w:eastAsia="zh-CN"/>
              </w:rPr>
            </w:pPr>
            <w:bookmarkStart w:id="135" w:name="OLE_LINK5"/>
            <w:r>
              <w:rPr>
                <w:rFonts w:hint="eastAsia" w:ascii="宋体" w:hAnsi="宋体" w:eastAsia="宋体" w:cs="宋体"/>
                <w:b w:val="0"/>
                <w:bCs w:val="0"/>
                <w:i w:val="0"/>
                <w:iCs w:val="0"/>
                <w:caps w:val="0"/>
                <w:color w:val="auto"/>
                <w:spacing w:val="0"/>
                <w:kern w:val="2"/>
                <w:sz w:val="24"/>
                <w:szCs w:val="24"/>
                <w:shd w:val="clear" w:fill="FFFFFF"/>
                <w:lang w:val="en-US" w:eastAsia="zh-CN" w:bidi="ar-SA"/>
              </w:rPr>
              <w:t>1、</w:t>
            </w:r>
            <w:r>
              <w:rPr>
                <w:rFonts w:hint="eastAsia" w:ascii="宋体" w:hAnsi="宋体" w:eastAsia="宋体" w:cs="宋体"/>
                <w:color w:val="auto"/>
                <w:sz w:val="24"/>
                <w:szCs w:val="24"/>
                <w:highlight w:val="none"/>
                <w:lang w:eastAsia="zh-CN"/>
              </w:rPr>
              <w:t>外资部分</w:t>
            </w:r>
            <w:r>
              <w:rPr>
                <w:rFonts w:hint="eastAsia" w:ascii="宋体" w:hAnsi="宋体" w:eastAsia="宋体" w:cs="宋体"/>
                <w:color w:val="auto"/>
                <w:sz w:val="24"/>
                <w:szCs w:val="24"/>
                <w:highlight w:val="none"/>
                <w:lang w:val="en-US" w:eastAsia="zh-CN"/>
              </w:rPr>
              <w:t>（10分）</w:t>
            </w:r>
            <w:bookmarkEnd w:id="135"/>
            <w:r>
              <w:rPr>
                <w:rFonts w:hint="eastAsia" w:ascii="宋体" w:hAnsi="宋体" w:eastAsia="宋体" w:cs="宋体"/>
                <w:color w:val="auto"/>
                <w:sz w:val="24"/>
                <w:szCs w:val="24"/>
                <w:highlight w:val="none"/>
                <w:lang w:val="en-US" w:eastAsia="zh-CN"/>
              </w:rPr>
              <w:t>：申报人承诺</w:t>
            </w:r>
            <w:r>
              <w:rPr>
                <w:rFonts w:hint="eastAsia" w:ascii="宋体" w:hAnsi="宋体" w:eastAsia="宋体" w:cs="宋体"/>
                <w:color w:val="auto"/>
                <w:sz w:val="24"/>
                <w:szCs w:val="24"/>
                <w:highlight w:val="none"/>
                <w:lang w:eastAsia="zh-CN"/>
              </w:rPr>
              <w:t>项目合同签订当年</w:t>
            </w:r>
            <w:bookmarkStart w:id="136" w:name="OLE_LINK16"/>
            <w:r>
              <w:rPr>
                <w:rStyle w:val="16"/>
                <w:rFonts w:hint="eastAsia" w:ascii="宋体" w:hAnsi="宋体" w:eastAsia="宋体" w:cs="宋体"/>
                <w:b w:val="0"/>
                <w:bCs w:val="0"/>
                <w:i w:val="0"/>
                <w:iCs w:val="0"/>
                <w:caps w:val="0"/>
                <w:color w:val="auto"/>
                <w:spacing w:val="0"/>
                <w:sz w:val="24"/>
                <w:szCs w:val="24"/>
                <w:u w:val="none"/>
                <w:shd w:val="clear" w:fill="FFFFFF"/>
                <w:lang w:eastAsia="zh-CN"/>
              </w:rPr>
              <w:t>每1亿元人民币工程合同额需配套入资不少于</w:t>
            </w:r>
            <w:r>
              <w:rPr>
                <w:rStyle w:val="16"/>
                <w:rFonts w:hint="eastAsia" w:ascii="宋体" w:hAnsi="宋体" w:eastAsia="宋体" w:cs="宋体"/>
                <w:b w:val="0"/>
                <w:bCs w:val="0"/>
                <w:i w:val="0"/>
                <w:iCs w:val="0"/>
                <w:caps w:val="0"/>
                <w:color w:val="auto"/>
                <w:spacing w:val="0"/>
                <w:sz w:val="24"/>
                <w:szCs w:val="24"/>
                <w:u w:val="none"/>
                <w:shd w:val="clear" w:fill="FFFFFF"/>
                <w:lang w:val="en-US" w:eastAsia="zh-CN"/>
              </w:rPr>
              <w:t xml:space="preserve"> </w:t>
            </w:r>
            <w:r>
              <w:rPr>
                <w:rStyle w:val="16"/>
                <w:rFonts w:hint="eastAsia" w:ascii="宋体" w:hAnsi="宋体" w:eastAsia="宋体" w:cs="宋体"/>
                <w:b w:val="0"/>
                <w:bCs w:val="0"/>
                <w:i w:val="0"/>
                <w:iCs w:val="0"/>
                <w:caps w:val="0"/>
                <w:color w:val="auto"/>
                <w:spacing w:val="0"/>
                <w:sz w:val="24"/>
                <w:szCs w:val="24"/>
                <w:u w:val="none"/>
                <w:shd w:val="clear" w:fill="FFFFFF"/>
                <w:lang w:eastAsia="zh-CN"/>
              </w:rPr>
              <w:t>450</w:t>
            </w:r>
            <w:r>
              <w:rPr>
                <w:rStyle w:val="16"/>
                <w:rFonts w:hint="eastAsia" w:ascii="宋体" w:hAnsi="宋体" w:eastAsia="宋体" w:cs="宋体"/>
                <w:b w:val="0"/>
                <w:bCs w:val="0"/>
                <w:i w:val="0"/>
                <w:iCs w:val="0"/>
                <w:caps w:val="0"/>
                <w:color w:val="auto"/>
                <w:spacing w:val="0"/>
                <w:sz w:val="24"/>
                <w:szCs w:val="24"/>
                <w:u w:val="none"/>
                <w:shd w:val="clear" w:fill="FFFFFF"/>
                <w:lang w:val="en-US" w:eastAsia="zh-CN"/>
              </w:rPr>
              <w:t xml:space="preserve"> </w:t>
            </w:r>
            <w:r>
              <w:rPr>
                <w:rStyle w:val="16"/>
                <w:rFonts w:hint="eastAsia" w:ascii="宋体" w:hAnsi="宋体" w:eastAsia="宋体" w:cs="宋体"/>
                <w:b w:val="0"/>
                <w:bCs w:val="0"/>
                <w:i w:val="0"/>
                <w:iCs w:val="0"/>
                <w:caps w:val="0"/>
                <w:color w:val="auto"/>
                <w:spacing w:val="0"/>
                <w:sz w:val="24"/>
                <w:szCs w:val="24"/>
                <w:u w:val="none"/>
                <w:shd w:val="clear" w:fill="FFFFFF"/>
                <w:lang w:eastAsia="zh-CN"/>
              </w:rPr>
              <w:t>万美元</w:t>
            </w:r>
            <w:bookmarkEnd w:id="136"/>
            <w:r>
              <w:rPr>
                <w:rStyle w:val="16"/>
                <w:rFonts w:hint="eastAsia" w:ascii="宋体" w:hAnsi="宋体" w:eastAsia="宋体" w:cs="宋体"/>
                <w:b w:val="0"/>
                <w:bCs w:val="0"/>
                <w:i w:val="0"/>
                <w:iCs w:val="0"/>
                <w:caps w:val="0"/>
                <w:color w:val="auto"/>
                <w:spacing w:val="0"/>
                <w:sz w:val="24"/>
                <w:szCs w:val="24"/>
                <w:u w:val="none"/>
                <w:shd w:val="clear" w:fill="FFFFFF"/>
                <w:lang w:eastAsia="zh-CN"/>
              </w:rPr>
              <w:t>；</w:t>
            </w:r>
          </w:p>
          <w:p w14:paraId="3D601DA9">
            <w:pPr>
              <w:keepNext w:val="0"/>
              <w:keepLines w:val="0"/>
              <w:pageBreakBefore w:val="0"/>
              <w:numPr>
                <w:ilvl w:val="0"/>
                <w:numId w:val="0"/>
              </w:numPr>
              <w:kinsoku/>
              <w:overflowPunct/>
              <w:topLinePunct w:val="0"/>
              <w:autoSpaceDE/>
              <w:autoSpaceDN/>
              <w:bidi w:val="0"/>
              <w:adjustRightInd/>
              <w:snapToGrid w:val="0"/>
              <w:spacing w:line="324" w:lineRule="auto"/>
              <w:jc w:val="left"/>
              <w:textAlignment w:val="auto"/>
              <w:rPr>
                <w:rStyle w:val="16"/>
                <w:rFonts w:hint="eastAsia" w:ascii="宋体" w:hAnsi="宋体" w:eastAsia="宋体" w:cs="宋体"/>
                <w:b w:val="0"/>
                <w:bCs w:val="0"/>
                <w:i w:val="0"/>
                <w:iCs w:val="0"/>
                <w:caps w:val="0"/>
                <w:color w:val="auto"/>
                <w:spacing w:val="0"/>
                <w:sz w:val="24"/>
                <w:szCs w:val="24"/>
                <w:u w:val="none"/>
                <w:shd w:val="clear" w:fill="FFFFFF"/>
                <w:lang w:val="en-US" w:eastAsia="zh-CN"/>
              </w:rPr>
            </w:pPr>
            <w:r>
              <w:rPr>
                <w:rStyle w:val="16"/>
                <w:rFonts w:hint="eastAsia" w:ascii="宋体" w:hAnsi="宋体" w:eastAsia="宋体" w:cs="宋体"/>
                <w:b w:val="0"/>
                <w:bCs w:val="0"/>
                <w:i w:val="0"/>
                <w:iCs w:val="0"/>
                <w:caps w:val="0"/>
                <w:color w:val="auto"/>
                <w:spacing w:val="0"/>
                <w:sz w:val="24"/>
                <w:szCs w:val="24"/>
                <w:u w:val="none"/>
                <w:shd w:val="clear" w:fill="FFFFFF"/>
                <w:lang w:eastAsia="zh-CN"/>
              </w:rPr>
              <w:t>（</w:t>
            </w:r>
            <w:r>
              <w:rPr>
                <w:rStyle w:val="16"/>
                <w:rFonts w:hint="eastAsia" w:ascii="宋体" w:hAnsi="宋体" w:eastAsia="宋体" w:cs="宋体"/>
                <w:b w:val="0"/>
                <w:bCs w:val="0"/>
                <w:i w:val="0"/>
                <w:iCs w:val="0"/>
                <w:caps w:val="0"/>
                <w:color w:val="auto"/>
                <w:spacing w:val="0"/>
                <w:sz w:val="24"/>
                <w:szCs w:val="24"/>
                <w:u w:val="none"/>
                <w:shd w:val="clear" w:fill="FFFFFF"/>
                <w:lang w:val="en-US" w:eastAsia="zh-CN"/>
              </w:rPr>
              <w:t>1</w:t>
            </w:r>
            <w:r>
              <w:rPr>
                <w:rStyle w:val="16"/>
                <w:rFonts w:hint="eastAsia" w:ascii="宋体" w:hAnsi="宋体" w:eastAsia="宋体" w:cs="宋体"/>
                <w:b w:val="0"/>
                <w:bCs w:val="0"/>
                <w:i w:val="0"/>
                <w:iCs w:val="0"/>
                <w:caps w:val="0"/>
                <w:color w:val="auto"/>
                <w:spacing w:val="0"/>
                <w:sz w:val="24"/>
                <w:szCs w:val="24"/>
                <w:u w:val="none"/>
                <w:shd w:val="clear" w:fill="FFFFFF"/>
                <w:lang w:eastAsia="zh-CN"/>
              </w:rPr>
              <w:t>）申报人提供承诺每1亿元人民币工程合同额配套入资金额达到 450</w:t>
            </w:r>
            <w:r>
              <w:rPr>
                <w:rStyle w:val="16"/>
                <w:rFonts w:hint="eastAsia" w:ascii="宋体" w:hAnsi="宋体" w:eastAsia="宋体" w:cs="宋体"/>
                <w:b w:val="0"/>
                <w:bCs w:val="0"/>
                <w:i w:val="0"/>
                <w:iCs w:val="0"/>
                <w:caps w:val="0"/>
                <w:color w:val="auto"/>
                <w:spacing w:val="0"/>
                <w:sz w:val="24"/>
                <w:szCs w:val="24"/>
                <w:u w:val="none"/>
                <w:shd w:val="clear" w:fill="FFFFFF"/>
                <w:lang w:val="en-US" w:eastAsia="zh-CN"/>
              </w:rPr>
              <w:t xml:space="preserve"> </w:t>
            </w:r>
            <w:r>
              <w:rPr>
                <w:rStyle w:val="16"/>
                <w:rFonts w:hint="eastAsia" w:ascii="宋体" w:hAnsi="宋体" w:eastAsia="宋体" w:cs="宋体"/>
                <w:b w:val="0"/>
                <w:bCs w:val="0"/>
                <w:i w:val="0"/>
                <w:iCs w:val="0"/>
                <w:caps w:val="0"/>
                <w:color w:val="auto"/>
                <w:spacing w:val="0"/>
                <w:sz w:val="24"/>
                <w:szCs w:val="24"/>
                <w:u w:val="none"/>
                <w:shd w:val="clear" w:fill="FFFFFF"/>
                <w:lang w:eastAsia="zh-CN"/>
              </w:rPr>
              <w:t>万美元，得</w:t>
            </w:r>
            <w:r>
              <w:rPr>
                <w:rStyle w:val="16"/>
                <w:rFonts w:hint="eastAsia" w:ascii="宋体" w:hAnsi="宋体" w:eastAsia="宋体" w:cs="宋体"/>
                <w:b w:val="0"/>
                <w:bCs w:val="0"/>
                <w:i w:val="0"/>
                <w:iCs w:val="0"/>
                <w:caps w:val="0"/>
                <w:color w:val="auto"/>
                <w:spacing w:val="0"/>
                <w:sz w:val="24"/>
                <w:szCs w:val="24"/>
                <w:u w:val="none"/>
                <w:shd w:val="clear" w:fill="FFFFFF"/>
                <w:lang w:val="en-US" w:eastAsia="zh-CN"/>
              </w:rPr>
              <w:t>10分，不提供或承诺少于450万美元不得分；</w:t>
            </w:r>
          </w:p>
          <w:p w14:paraId="53FEA927">
            <w:pPr>
              <w:keepNext w:val="0"/>
              <w:keepLines w:val="0"/>
              <w:pageBreakBefore w:val="0"/>
              <w:kinsoku/>
              <w:overflowPunct/>
              <w:topLinePunct w:val="0"/>
              <w:autoSpaceDE/>
              <w:autoSpaceDN/>
              <w:bidi w:val="0"/>
              <w:adjustRightInd/>
              <w:snapToGrid w:val="0"/>
              <w:spacing w:line="324" w:lineRule="auto"/>
              <w:jc w:val="left"/>
              <w:textAlignment w:val="auto"/>
              <w:rPr>
                <w:rStyle w:val="16"/>
                <w:rFonts w:hint="default" w:ascii="宋体" w:hAnsi="宋体" w:eastAsia="宋体" w:cs="宋体"/>
                <w:b w:val="0"/>
                <w:bCs w:val="0"/>
                <w:i w:val="0"/>
                <w:iCs w:val="0"/>
                <w:caps w:val="0"/>
                <w:color w:val="auto"/>
                <w:spacing w:val="0"/>
                <w:sz w:val="24"/>
                <w:szCs w:val="24"/>
                <w:u w:val="none"/>
                <w:shd w:val="clear" w:fill="FFFFFF"/>
                <w:lang w:val="en-US" w:eastAsia="zh-CN"/>
              </w:rPr>
            </w:pPr>
            <w:r>
              <w:rPr>
                <w:rStyle w:val="16"/>
                <w:rFonts w:hint="eastAsia" w:ascii="宋体" w:hAnsi="宋体" w:eastAsia="宋体" w:cs="宋体"/>
                <w:b w:val="0"/>
                <w:bCs w:val="0"/>
                <w:i w:val="0"/>
                <w:iCs w:val="0"/>
                <w:caps w:val="0"/>
                <w:color w:val="auto"/>
                <w:spacing w:val="0"/>
                <w:sz w:val="24"/>
                <w:szCs w:val="24"/>
                <w:u w:val="none"/>
                <w:shd w:val="clear" w:fill="FFFFFF"/>
                <w:lang w:val="en-US" w:eastAsia="zh-CN"/>
              </w:rPr>
              <w:t>（2）超过450万美元部分，不作为得分项评审，但作为评审后综合得分相同的申报人排名依据。综合得分相同的，按申报人承诺项目合同签订当年每1亿元人民币工程合同额配套入资金额由高到低顺序排列。</w:t>
            </w:r>
          </w:p>
          <w:p w14:paraId="0A6C4669">
            <w:pPr>
              <w:keepNext w:val="0"/>
              <w:keepLines w:val="0"/>
              <w:pageBreakBefore w:val="0"/>
              <w:widowControl/>
              <w:numPr>
                <w:ilvl w:val="0"/>
                <w:numId w:val="0"/>
              </w:numPr>
              <w:kinsoku/>
              <w:wordWrap/>
              <w:overflowPunct/>
              <w:topLinePunct w:val="0"/>
              <w:autoSpaceDE/>
              <w:autoSpaceDN/>
              <w:bidi w:val="0"/>
              <w:adjustRightInd/>
              <w:snapToGrid w:val="0"/>
              <w:spacing w:line="324"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注：①工程合同额未达到0.5亿元部分，应按承诺入资金额的一半标准核算；②工程合同额达到0.5亿元未到1亿元部分，仍以承诺一亿元入资标准核算。</w:t>
            </w:r>
          </w:p>
          <w:p w14:paraId="7DF393C3">
            <w:pPr>
              <w:keepNext w:val="0"/>
              <w:keepLines w:val="0"/>
              <w:pageBreakBefore w:val="0"/>
              <w:widowControl/>
              <w:numPr>
                <w:ilvl w:val="0"/>
                <w:numId w:val="0"/>
              </w:numPr>
              <w:kinsoku/>
              <w:wordWrap/>
              <w:overflowPunct/>
              <w:topLinePunct w:val="0"/>
              <w:autoSpaceDE/>
              <w:autoSpaceDN/>
              <w:bidi w:val="0"/>
              <w:adjustRightInd/>
              <w:snapToGrid w:val="0"/>
              <w:spacing w:line="324" w:lineRule="auto"/>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示例：</w:t>
            </w:r>
            <w:r>
              <w:rPr>
                <w:rFonts w:hint="eastAsia" w:ascii="宋体" w:hAnsi="宋体" w:eastAsia="宋体" w:cs="宋体"/>
                <w:color w:val="auto"/>
                <w:kern w:val="2"/>
                <w:sz w:val="24"/>
                <w:szCs w:val="24"/>
                <w:highlight w:val="none"/>
                <w:lang w:val="en-US" w:eastAsia="zh-CN" w:bidi="ar-SA"/>
              </w:rPr>
              <w:t>①若签订工程合同额为1.2</w:t>
            </w:r>
            <w:r>
              <w:rPr>
                <w:rFonts w:hint="default" w:ascii="宋体" w:hAnsi="宋体" w:eastAsia="宋体" w:cs="宋体"/>
                <w:color w:val="auto"/>
                <w:kern w:val="2"/>
                <w:sz w:val="24"/>
                <w:szCs w:val="24"/>
                <w:highlight w:val="none"/>
                <w:lang w:val="en-US" w:eastAsia="zh-CN" w:bidi="ar-SA"/>
              </w:rPr>
              <w:t>亿元</w:t>
            </w:r>
            <w:r>
              <w:rPr>
                <w:rFonts w:hint="eastAsia" w:ascii="宋体" w:hAnsi="宋体" w:eastAsia="宋体" w:cs="宋体"/>
                <w:color w:val="auto"/>
                <w:kern w:val="2"/>
                <w:sz w:val="24"/>
                <w:szCs w:val="24"/>
                <w:highlight w:val="none"/>
                <w:lang w:val="en-US" w:eastAsia="zh-CN" w:bidi="ar-SA"/>
              </w:rPr>
              <w:t>，实际入资额=1.5×承诺每一亿元工程入资额；②若签订工程合同额为1.6亿元，实际入资额=</w:t>
            </w:r>
            <w:bookmarkStart w:id="137" w:name="OLE_LINK12"/>
            <w:r>
              <w:rPr>
                <w:rFonts w:hint="eastAsia" w:ascii="宋体" w:hAnsi="宋体" w:eastAsia="宋体" w:cs="宋体"/>
                <w:color w:val="auto"/>
                <w:kern w:val="2"/>
                <w:sz w:val="24"/>
                <w:szCs w:val="24"/>
                <w:highlight w:val="none"/>
                <w:lang w:val="en-US" w:eastAsia="zh-CN" w:bidi="ar-SA"/>
              </w:rPr>
              <w:t>2×</w:t>
            </w:r>
            <w:bookmarkEnd w:id="137"/>
            <w:r>
              <w:rPr>
                <w:rFonts w:hint="eastAsia" w:ascii="宋体" w:hAnsi="宋体" w:eastAsia="宋体" w:cs="宋体"/>
                <w:color w:val="auto"/>
                <w:kern w:val="2"/>
                <w:sz w:val="24"/>
                <w:szCs w:val="24"/>
                <w:highlight w:val="none"/>
                <w:lang w:val="en-US" w:eastAsia="zh-CN" w:bidi="ar-SA"/>
              </w:rPr>
              <w:t>承诺每一亿元工程入资额。</w:t>
            </w:r>
          </w:p>
          <w:p w14:paraId="158A6B2B">
            <w:pPr>
              <w:keepNext w:val="0"/>
              <w:keepLines w:val="0"/>
              <w:pageBreakBefore w:val="0"/>
              <w:kinsoku/>
              <w:overflowPunct/>
              <w:topLinePunct w:val="0"/>
              <w:autoSpaceDE/>
              <w:autoSpaceDN/>
              <w:bidi w:val="0"/>
              <w:adjustRightInd/>
              <w:snapToGrid w:val="0"/>
              <w:spacing w:line="324" w:lineRule="auto"/>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外贸部分（</w:t>
            </w:r>
            <w:r>
              <w:rPr>
                <w:rFonts w:hint="eastAsia" w:ascii="宋体" w:hAnsi="宋体" w:eastAsia="宋体" w:cs="宋体"/>
                <w:color w:val="auto"/>
                <w:sz w:val="24"/>
                <w:highlight w:val="none"/>
                <w:lang w:val="en-US" w:eastAsia="zh-CN"/>
              </w:rPr>
              <w:t>5分</w:t>
            </w:r>
            <w:r>
              <w:rPr>
                <w:rFonts w:hint="eastAsia" w:ascii="宋体" w:hAnsi="宋体" w:eastAsia="宋体" w:cs="宋体"/>
                <w:color w:val="auto"/>
                <w:sz w:val="24"/>
                <w:highlight w:val="none"/>
                <w:lang w:eastAsia="zh-CN"/>
              </w:rPr>
              <w:t>）：申报人承诺</w:t>
            </w:r>
            <w:r>
              <w:rPr>
                <w:rFonts w:hint="eastAsia" w:ascii="宋体" w:hAnsi="宋体" w:eastAsia="宋体" w:cs="宋体"/>
                <w:color w:val="auto"/>
                <w:sz w:val="24"/>
                <w:szCs w:val="24"/>
                <w:highlight w:val="none"/>
                <w:lang w:eastAsia="zh-CN"/>
              </w:rPr>
              <w:t>项目合同签订后</w:t>
            </w:r>
            <w:r>
              <w:rPr>
                <w:rFonts w:hint="eastAsia" w:ascii="宋体" w:hAnsi="宋体" w:eastAsia="宋体" w:cs="宋体"/>
                <w:color w:val="auto"/>
                <w:sz w:val="24"/>
                <w:highlight w:val="none"/>
                <w:lang w:eastAsia="zh-CN"/>
              </w:rPr>
              <w:t>以货物进出口额达到工程量总金额为标准，首年完成总金额的60%，第二年完成40%，提供承诺得</w:t>
            </w:r>
            <w:r>
              <w:rPr>
                <w:rFonts w:hint="eastAsia" w:ascii="宋体" w:hAnsi="宋体" w:eastAsia="宋体" w:cs="宋体"/>
                <w:color w:val="auto"/>
                <w:sz w:val="24"/>
                <w:highlight w:val="none"/>
                <w:lang w:val="en-US" w:eastAsia="zh-CN"/>
              </w:rPr>
              <w:t>5分，不提供不得分。</w:t>
            </w:r>
          </w:p>
          <w:p w14:paraId="0AE0DF4B">
            <w:pPr>
              <w:keepNext w:val="0"/>
              <w:keepLines w:val="0"/>
              <w:pageBreakBefore w:val="0"/>
              <w:kinsoku/>
              <w:overflowPunct/>
              <w:topLinePunct w:val="0"/>
              <w:autoSpaceDE/>
              <w:autoSpaceDN/>
              <w:bidi w:val="0"/>
              <w:adjustRightInd/>
              <w:snapToGrid w:val="0"/>
              <w:spacing w:line="324" w:lineRule="auto"/>
              <w:ind w:firstLine="241"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注：在提供的承诺函中填写，保留两位小数点。</w:t>
            </w:r>
          </w:p>
        </w:tc>
        <w:tc>
          <w:tcPr>
            <w:tcW w:w="1275" w:type="dxa"/>
            <w:noWrap w:val="0"/>
            <w:vAlign w:val="center"/>
          </w:tcPr>
          <w:p w14:paraId="6E1F1854">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15分</w:t>
            </w:r>
          </w:p>
        </w:tc>
        <w:tc>
          <w:tcPr>
            <w:tcW w:w="1332" w:type="dxa"/>
            <w:noWrap w:val="0"/>
            <w:vAlign w:val="center"/>
          </w:tcPr>
          <w:p w14:paraId="0ECC02A0">
            <w:pPr>
              <w:keepNext w:val="0"/>
              <w:keepLines w:val="0"/>
              <w:pageBreakBefore w:val="0"/>
              <w:widowControl/>
              <w:numPr>
                <w:ilvl w:val="0"/>
                <w:numId w:val="0"/>
              </w:numPr>
              <w:kinsoku/>
              <w:wordWrap w:val="0"/>
              <w:overflowPunct/>
              <w:topLinePunct w:val="0"/>
              <w:autoSpaceDE/>
              <w:autoSpaceDN/>
              <w:bidi w:val="0"/>
              <w:adjustRightInd/>
              <w:spacing w:line="324" w:lineRule="auto"/>
              <w:ind w:left="105" w:leftChars="5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61A9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7" w:type="dxa"/>
            <w:noWrap w:val="0"/>
            <w:vAlign w:val="center"/>
          </w:tcPr>
          <w:p w14:paraId="0572098A">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资质等级</w:t>
            </w:r>
          </w:p>
          <w:p w14:paraId="225C5BB4">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1539" w:type="dxa"/>
            <w:noWrap w:val="0"/>
            <w:vAlign w:val="center"/>
          </w:tcPr>
          <w:p w14:paraId="21EC652C">
            <w:pPr>
              <w:keepNext w:val="0"/>
              <w:keepLines w:val="0"/>
              <w:pageBreakBefore w:val="0"/>
              <w:kinsoku/>
              <w:overflowPunct/>
              <w:topLinePunct w:val="0"/>
              <w:autoSpaceDE/>
              <w:autoSpaceDN/>
              <w:bidi w:val="0"/>
              <w:adjustRightInd/>
              <w:snapToGrid w:val="0"/>
              <w:spacing w:line="324"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总承包二级</w:t>
            </w:r>
          </w:p>
        </w:tc>
        <w:tc>
          <w:tcPr>
            <w:tcW w:w="7359" w:type="dxa"/>
            <w:noWrap w:val="0"/>
            <w:vAlign w:val="center"/>
          </w:tcPr>
          <w:p w14:paraId="59D5A419">
            <w:pPr>
              <w:keepNext w:val="0"/>
              <w:keepLines w:val="0"/>
              <w:pageBreakBefore w:val="0"/>
              <w:numPr>
                <w:ilvl w:val="0"/>
                <w:numId w:val="0"/>
              </w:numPr>
              <w:kinsoku/>
              <w:overflowPunct/>
              <w:topLinePunct w:val="0"/>
              <w:autoSpaceDE/>
              <w:autoSpaceDN/>
              <w:bidi w:val="0"/>
              <w:adjustRightInd/>
              <w:snapToGrid w:val="0"/>
              <w:spacing w:line="324" w:lineRule="auto"/>
              <w:jc w:val="left"/>
              <w:textAlignment w:val="auto"/>
              <w:rPr>
                <w:rFonts w:hint="eastAsia" w:ascii="宋体" w:hAnsi="宋体" w:eastAsia="宋体" w:cs="宋体"/>
                <w:b w:val="0"/>
                <w:bCs w:val="0"/>
                <w:color w:val="auto"/>
                <w:sz w:val="24"/>
                <w:szCs w:val="24"/>
                <w:highlight w:val="none"/>
                <w:lang w:val="en-US" w:eastAsia="zh-CN"/>
              </w:rPr>
            </w:pPr>
            <w:bookmarkStart w:id="138" w:name="OLE_LINK70"/>
            <w:r>
              <w:rPr>
                <w:rFonts w:hint="eastAsia" w:ascii="宋体" w:hAnsi="宋体" w:eastAsia="宋体" w:cs="宋体"/>
                <w:b w:val="0"/>
                <w:bCs w:val="0"/>
                <w:color w:val="auto"/>
                <w:sz w:val="24"/>
                <w:szCs w:val="24"/>
                <w:highlight w:val="none"/>
                <w:lang w:val="en-US" w:eastAsia="zh-CN"/>
              </w:rPr>
              <w:t>申报人同时提供</w:t>
            </w:r>
            <w:bookmarkStart w:id="139" w:name="OLE_LINK145"/>
            <w:r>
              <w:rPr>
                <w:rFonts w:hint="eastAsia" w:ascii="宋体" w:hAnsi="宋体" w:eastAsia="宋体" w:cs="宋体"/>
                <w:b w:val="0"/>
                <w:bCs w:val="0"/>
                <w:color w:val="auto"/>
                <w:sz w:val="24"/>
                <w:szCs w:val="24"/>
                <w:highlight w:val="none"/>
                <w:lang w:val="en-US" w:eastAsia="zh-CN"/>
              </w:rPr>
              <w:t>建筑工程施工总承包资质和市政公用工程施工总承包资质</w:t>
            </w:r>
            <w:bookmarkEnd w:id="139"/>
            <w:r>
              <w:rPr>
                <w:rFonts w:hint="eastAsia" w:ascii="宋体" w:hAnsi="宋体" w:eastAsia="宋体" w:cs="宋体"/>
                <w:b w:val="0"/>
                <w:bCs w:val="0"/>
                <w:color w:val="auto"/>
                <w:sz w:val="24"/>
                <w:szCs w:val="24"/>
                <w:highlight w:val="none"/>
                <w:lang w:val="en-US" w:eastAsia="zh-CN"/>
              </w:rPr>
              <w:t>，其中：</w:t>
            </w:r>
          </w:p>
          <w:bookmarkEnd w:id="138"/>
          <w:p w14:paraId="50EF6E6F">
            <w:pPr>
              <w:keepNext w:val="0"/>
              <w:keepLines w:val="0"/>
              <w:pageBreakBefore w:val="0"/>
              <w:numPr>
                <w:ilvl w:val="0"/>
                <w:numId w:val="0"/>
              </w:numPr>
              <w:kinsoku/>
              <w:overflowPunct/>
              <w:topLinePunct w:val="0"/>
              <w:autoSpaceDE/>
              <w:autoSpaceDN/>
              <w:bidi w:val="0"/>
              <w:adjustRightInd/>
              <w:snapToGrid w:val="0"/>
              <w:spacing w:line="324" w:lineRule="auto"/>
              <w:jc w:val="left"/>
              <w:textAlignment w:val="auto"/>
              <w:rPr>
                <w:rFonts w:hint="eastAsia" w:ascii="宋体" w:hAnsi="宋体" w:eastAsia="宋体" w:cs="宋体"/>
                <w:b w:val="0"/>
                <w:bCs w:val="0"/>
                <w:color w:val="auto"/>
                <w:sz w:val="24"/>
                <w:szCs w:val="24"/>
                <w:highlight w:val="none"/>
                <w:lang w:val="en-US" w:eastAsia="zh-CN"/>
              </w:rPr>
            </w:pPr>
            <w:bookmarkStart w:id="140" w:name="OLE_LINK76"/>
            <w:r>
              <w:rPr>
                <w:rFonts w:hint="eastAsia" w:ascii="宋体" w:hAnsi="宋体" w:eastAsia="宋体" w:cs="宋体"/>
                <w:b w:val="0"/>
                <w:bCs w:val="0"/>
                <w:color w:val="auto"/>
                <w:sz w:val="24"/>
                <w:szCs w:val="24"/>
                <w:highlight w:val="none"/>
                <w:lang w:val="en-US" w:eastAsia="zh-CN"/>
              </w:rPr>
              <w:t>（1）提供总承包二级资质+总承包二级资质，得2.0分</w:t>
            </w:r>
          </w:p>
          <w:p w14:paraId="7B04A38E">
            <w:pPr>
              <w:keepNext w:val="0"/>
              <w:keepLines w:val="0"/>
              <w:pageBreakBefore w:val="0"/>
              <w:kinsoku/>
              <w:overflowPunct/>
              <w:topLinePunct w:val="0"/>
              <w:autoSpaceDE/>
              <w:autoSpaceDN/>
              <w:bidi w:val="0"/>
              <w:adjustRightInd/>
              <w:snapToGrid w:val="0"/>
              <w:spacing w:line="324" w:lineRule="auto"/>
              <w:jc w:val="left"/>
              <w:textAlignment w:val="auto"/>
              <w:rPr>
                <w:rFonts w:hint="eastAsia" w:ascii="宋体" w:hAnsi="宋体" w:eastAsia="宋体" w:cs="宋体"/>
                <w:b w:val="0"/>
                <w:bCs w:val="0"/>
                <w:color w:val="auto"/>
                <w:sz w:val="24"/>
                <w:szCs w:val="24"/>
                <w:highlight w:val="none"/>
                <w:lang w:val="en-US" w:eastAsia="zh-CN"/>
              </w:rPr>
            </w:pPr>
            <w:bookmarkStart w:id="141" w:name="OLE_LINK64"/>
            <w:r>
              <w:rPr>
                <w:rFonts w:hint="eastAsia" w:ascii="宋体" w:hAnsi="宋体" w:eastAsia="宋体" w:cs="宋体"/>
                <w:b w:val="0"/>
                <w:bCs w:val="0"/>
                <w:color w:val="auto"/>
                <w:sz w:val="24"/>
                <w:szCs w:val="24"/>
                <w:highlight w:val="none"/>
                <w:lang w:val="en-US" w:eastAsia="zh-CN"/>
              </w:rPr>
              <w:t>（</w:t>
            </w:r>
            <w:bookmarkStart w:id="142" w:name="OLE_LINK31"/>
            <w:r>
              <w:rPr>
                <w:rFonts w:hint="eastAsia" w:ascii="宋体" w:hAnsi="宋体" w:eastAsia="宋体" w:cs="宋体"/>
                <w:b w:val="0"/>
                <w:bCs w:val="0"/>
                <w:color w:val="auto"/>
                <w:sz w:val="24"/>
                <w:szCs w:val="24"/>
                <w:highlight w:val="none"/>
                <w:lang w:val="en-US" w:eastAsia="zh-CN"/>
              </w:rPr>
              <w:t>2）</w:t>
            </w:r>
            <w:bookmarkStart w:id="143" w:name="OLE_LINK7"/>
            <w:bookmarkStart w:id="144" w:name="OLE_LINK35"/>
            <w:bookmarkStart w:id="145" w:name="OLE_LINK2"/>
            <w:bookmarkStart w:id="146" w:name="OLE_LINK33"/>
            <w:r>
              <w:rPr>
                <w:rFonts w:hint="eastAsia" w:ascii="宋体" w:hAnsi="宋体" w:eastAsia="宋体" w:cs="宋体"/>
                <w:b w:val="0"/>
                <w:bCs w:val="0"/>
                <w:color w:val="auto"/>
                <w:sz w:val="24"/>
                <w:szCs w:val="24"/>
                <w:highlight w:val="none"/>
                <w:lang w:val="en-US" w:eastAsia="zh-CN"/>
              </w:rPr>
              <w:t>提供总承包</w:t>
            </w:r>
            <w:bookmarkEnd w:id="143"/>
            <w:r>
              <w:rPr>
                <w:rFonts w:hint="eastAsia" w:ascii="宋体" w:hAnsi="宋体" w:eastAsia="宋体" w:cs="宋体"/>
                <w:b w:val="0"/>
                <w:bCs w:val="0"/>
                <w:color w:val="auto"/>
                <w:sz w:val="24"/>
                <w:szCs w:val="24"/>
                <w:highlight w:val="none"/>
                <w:lang w:val="en-US" w:eastAsia="zh-CN"/>
              </w:rPr>
              <w:t>二级资质+总承包一级</w:t>
            </w:r>
            <w:bookmarkEnd w:id="144"/>
            <w:r>
              <w:rPr>
                <w:rFonts w:hint="eastAsia" w:ascii="宋体" w:hAnsi="宋体" w:eastAsia="宋体" w:cs="宋体"/>
                <w:b w:val="0"/>
                <w:bCs w:val="0"/>
                <w:color w:val="auto"/>
                <w:sz w:val="24"/>
                <w:szCs w:val="24"/>
                <w:highlight w:val="none"/>
                <w:lang w:val="en-US" w:eastAsia="zh-CN"/>
              </w:rPr>
              <w:t>资质，得2.5分</w:t>
            </w:r>
            <w:bookmarkEnd w:id="145"/>
            <w:r>
              <w:rPr>
                <w:rFonts w:hint="eastAsia" w:ascii="宋体" w:hAnsi="宋体" w:eastAsia="宋体" w:cs="宋体"/>
                <w:b w:val="0"/>
                <w:bCs w:val="0"/>
                <w:color w:val="auto"/>
                <w:sz w:val="24"/>
                <w:szCs w:val="24"/>
                <w:highlight w:val="none"/>
                <w:lang w:val="en-US" w:eastAsia="zh-CN"/>
              </w:rPr>
              <w:t>；</w:t>
            </w:r>
          </w:p>
          <w:bookmarkEnd w:id="141"/>
          <w:p w14:paraId="3942813F">
            <w:pPr>
              <w:keepNext w:val="0"/>
              <w:keepLines w:val="0"/>
              <w:pageBreakBefore w:val="0"/>
              <w:kinsoku/>
              <w:overflowPunct/>
              <w:topLinePunct w:val="0"/>
              <w:autoSpaceDE/>
              <w:autoSpaceDN/>
              <w:bidi w:val="0"/>
              <w:adjustRightInd/>
              <w:snapToGrid w:val="0"/>
              <w:spacing w:line="324" w:lineRule="auto"/>
              <w:jc w:val="left"/>
              <w:textAlignment w:val="auto"/>
              <w:rPr>
                <w:rFonts w:hint="eastAsia" w:ascii="宋体" w:hAnsi="宋体" w:eastAsia="宋体" w:cs="宋体"/>
                <w:b w:val="0"/>
                <w:bCs w:val="0"/>
                <w:color w:val="auto"/>
                <w:sz w:val="24"/>
                <w:szCs w:val="24"/>
                <w:highlight w:val="none"/>
                <w:lang w:val="en-US" w:eastAsia="zh-CN"/>
              </w:rPr>
            </w:pPr>
            <w:bookmarkStart w:id="147" w:name="OLE_LINK32"/>
            <w:bookmarkStart w:id="148" w:name="OLE_LINK65"/>
            <w:r>
              <w:rPr>
                <w:rFonts w:hint="eastAsia" w:ascii="宋体" w:hAnsi="宋体" w:eastAsia="宋体" w:cs="宋体"/>
                <w:b w:val="0"/>
                <w:bCs w:val="0"/>
                <w:color w:val="auto"/>
                <w:sz w:val="24"/>
                <w:szCs w:val="24"/>
                <w:highlight w:val="none"/>
                <w:lang w:val="en-US" w:eastAsia="zh-CN"/>
              </w:rPr>
              <w:t>（3）</w:t>
            </w:r>
            <w:bookmarkStart w:id="149" w:name="OLE_LINK69"/>
            <w:r>
              <w:rPr>
                <w:rFonts w:hint="eastAsia" w:ascii="宋体" w:hAnsi="宋体" w:eastAsia="宋体" w:cs="宋体"/>
                <w:b w:val="0"/>
                <w:bCs w:val="0"/>
                <w:color w:val="auto"/>
                <w:sz w:val="24"/>
                <w:szCs w:val="24"/>
                <w:highlight w:val="none"/>
                <w:lang w:val="en-US" w:eastAsia="zh-CN"/>
              </w:rPr>
              <w:t>提供总承包二级资质+总承包特级</w:t>
            </w:r>
            <w:bookmarkStart w:id="150" w:name="OLE_LINK78"/>
            <w:r>
              <w:rPr>
                <w:rFonts w:hint="eastAsia" w:ascii="宋体" w:hAnsi="宋体" w:eastAsia="宋体" w:cs="宋体"/>
                <w:b w:val="0"/>
                <w:bCs w:val="0"/>
                <w:color w:val="auto"/>
                <w:sz w:val="24"/>
                <w:szCs w:val="24"/>
                <w:highlight w:val="none"/>
                <w:lang w:val="en-US" w:eastAsia="zh-CN"/>
              </w:rPr>
              <w:t>资质</w:t>
            </w:r>
            <w:bookmarkEnd w:id="150"/>
            <w:r>
              <w:rPr>
                <w:rFonts w:hint="eastAsia" w:ascii="宋体" w:hAnsi="宋体" w:eastAsia="宋体" w:cs="宋体"/>
                <w:b w:val="0"/>
                <w:bCs w:val="0"/>
                <w:color w:val="auto"/>
                <w:sz w:val="24"/>
                <w:szCs w:val="24"/>
                <w:highlight w:val="none"/>
                <w:lang w:val="en-US" w:eastAsia="zh-CN"/>
              </w:rPr>
              <w:t>，得3.0分；</w:t>
            </w:r>
            <w:bookmarkEnd w:id="149"/>
          </w:p>
          <w:bookmarkEnd w:id="147"/>
          <w:p w14:paraId="2A95FAFF">
            <w:pPr>
              <w:keepNext w:val="0"/>
              <w:keepLines w:val="0"/>
              <w:pageBreakBefore w:val="0"/>
              <w:kinsoku/>
              <w:overflowPunct/>
              <w:topLinePunct w:val="0"/>
              <w:autoSpaceDE/>
              <w:autoSpaceDN/>
              <w:bidi w:val="0"/>
              <w:adjustRightInd/>
              <w:snapToGrid w:val="0"/>
              <w:spacing w:line="324" w:lineRule="auto"/>
              <w:jc w:val="left"/>
              <w:textAlignment w:val="auto"/>
              <w:rPr>
                <w:rFonts w:hint="eastAsia" w:ascii="宋体" w:hAnsi="宋体" w:eastAsia="宋体" w:cs="宋体"/>
                <w:b w:val="0"/>
                <w:bCs w:val="0"/>
                <w:color w:val="auto"/>
                <w:sz w:val="24"/>
                <w:szCs w:val="24"/>
                <w:highlight w:val="none"/>
                <w:lang w:val="en-US" w:eastAsia="zh-CN"/>
              </w:rPr>
            </w:pPr>
            <w:bookmarkStart w:id="151" w:name="OLE_LINK67"/>
            <w:r>
              <w:rPr>
                <w:rFonts w:hint="eastAsia" w:ascii="宋体" w:hAnsi="宋体" w:eastAsia="宋体" w:cs="宋体"/>
                <w:b w:val="0"/>
                <w:bCs w:val="0"/>
                <w:color w:val="auto"/>
                <w:sz w:val="24"/>
                <w:szCs w:val="24"/>
                <w:highlight w:val="none"/>
                <w:lang w:val="en-US" w:eastAsia="zh-CN"/>
              </w:rPr>
              <w:t>（4）</w:t>
            </w:r>
            <w:bookmarkStart w:id="152" w:name="OLE_LINK74"/>
            <w:r>
              <w:rPr>
                <w:rFonts w:hint="eastAsia" w:ascii="宋体" w:hAnsi="宋体" w:eastAsia="宋体" w:cs="宋体"/>
                <w:b w:val="0"/>
                <w:bCs w:val="0"/>
                <w:color w:val="auto"/>
                <w:sz w:val="24"/>
                <w:szCs w:val="24"/>
                <w:highlight w:val="none"/>
                <w:lang w:val="en-US" w:eastAsia="zh-CN"/>
              </w:rPr>
              <w:t>提供总承包一级资质+总承包一级</w:t>
            </w:r>
            <w:bookmarkEnd w:id="152"/>
            <w:r>
              <w:rPr>
                <w:rFonts w:hint="eastAsia" w:ascii="宋体" w:hAnsi="宋体" w:eastAsia="宋体" w:cs="宋体"/>
                <w:b w:val="0"/>
                <w:bCs w:val="0"/>
                <w:color w:val="auto"/>
                <w:sz w:val="24"/>
                <w:szCs w:val="24"/>
                <w:highlight w:val="none"/>
                <w:lang w:val="en-US" w:eastAsia="zh-CN"/>
              </w:rPr>
              <w:t>资质，得3.5分；</w:t>
            </w:r>
          </w:p>
          <w:bookmarkEnd w:id="151"/>
          <w:p w14:paraId="7E0A71EB">
            <w:pPr>
              <w:keepNext w:val="0"/>
              <w:keepLines w:val="0"/>
              <w:pageBreakBefore w:val="0"/>
              <w:kinsoku/>
              <w:overflowPunct/>
              <w:topLinePunct w:val="0"/>
              <w:autoSpaceDE/>
              <w:autoSpaceDN/>
              <w:bidi w:val="0"/>
              <w:adjustRightInd/>
              <w:snapToGrid w:val="0"/>
              <w:spacing w:line="324" w:lineRule="auto"/>
              <w:jc w:val="left"/>
              <w:textAlignment w:val="auto"/>
              <w:rPr>
                <w:rFonts w:hint="eastAsia" w:ascii="宋体" w:hAnsi="宋体" w:eastAsia="宋体" w:cs="宋体"/>
                <w:b w:val="0"/>
                <w:bCs w:val="0"/>
                <w:color w:val="auto"/>
                <w:sz w:val="24"/>
                <w:szCs w:val="24"/>
                <w:highlight w:val="none"/>
                <w:lang w:val="en-US" w:eastAsia="zh-CN"/>
              </w:rPr>
            </w:pPr>
            <w:bookmarkStart w:id="153" w:name="OLE_LINK68"/>
            <w:r>
              <w:rPr>
                <w:rFonts w:hint="eastAsia" w:ascii="宋体" w:hAnsi="宋体" w:eastAsia="宋体" w:cs="宋体"/>
                <w:b w:val="0"/>
                <w:bCs w:val="0"/>
                <w:color w:val="auto"/>
                <w:sz w:val="24"/>
                <w:szCs w:val="24"/>
                <w:highlight w:val="none"/>
                <w:lang w:val="en-US" w:eastAsia="zh-CN"/>
              </w:rPr>
              <w:t>（5）</w:t>
            </w:r>
            <w:bookmarkStart w:id="154" w:name="OLE_LINK75"/>
            <w:r>
              <w:rPr>
                <w:rFonts w:hint="eastAsia" w:ascii="宋体" w:hAnsi="宋体" w:eastAsia="宋体" w:cs="宋体"/>
                <w:b w:val="0"/>
                <w:bCs w:val="0"/>
                <w:color w:val="auto"/>
                <w:sz w:val="24"/>
                <w:szCs w:val="24"/>
                <w:highlight w:val="none"/>
                <w:lang w:val="en-US" w:eastAsia="zh-CN"/>
              </w:rPr>
              <w:t>提供总承包一级资质+总承包特级</w:t>
            </w:r>
            <w:bookmarkEnd w:id="154"/>
            <w:r>
              <w:rPr>
                <w:rFonts w:hint="eastAsia" w:ascii="宋体" w:hAnsi="宋体" w:eastAsia="宋体" w:cs="宋体"/>
                <w:b w:val="0"/>
                <w:bCs w:val="0"/>
                <w:color w:val="auto"/>
                <w:sz w:val="24"/>
                <w:szCs w:val="24"/>
                <w:highlight w:val="none"/>
                <w:lang w:val="en-US" w:eastAsia="zh-CN"/>
              </w:rPr>
              <w:t>资质，得4.0分；</w:t>
            </w:r>
          </w:p>
          <w:bookmarkEnd w:id="142"/>
          <w:bookmarkEnd w:id="146"/>
          <w:bookmarkEnd w:id="148"/>
          <w:bookmarkEnd w:id="153"/>
          <w:p w14:paraId="73D5F250">
            <w:pPr>
              <w:keepNext w:val="0"/>
              <w:keepLines w:val="0"/>
              <w:pageBreakBefore w:val="0"/>
              <w:kinsoku/>
              <w:overflowPunct/>
              <w:topLinePunct w:val="0"/>
              <w:autoSpaceDE/>
              <w:autoSpaceDN/>
              <w:bidi w:val="0"/>
              <w:adjustRightInd/>
              <w:snapToGrid w:val="0"/>
              <w:spacing w:line="324"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bookmarkStart w:id="155" w:name="OLE_LINK66"/>
            <w:r>
              <w:rPr>
                <w:rFonts w:hint="eastAsia" w:ascii="宋体" w:hAnsi="宋体" w:eastAsia="宋体" w:cs="宋体"/>
                <w:b w:val="0"/>
                <w:bCs w:val="0"/>
                <w:color w:val="auto"/>
                <w:sz w:val="24"/>
                <w:szCs w:val="24"/>
                <w:highlight w:val="none"/>
                <w:lang w:val="en-US" w:eastAsia="zh-CN"/>
              </w:rPr>
              <w:t>提供总承包特级</w:t>
            </w:r>
            <w:bookmarkStart w:id="156" w:name="OLE_LINK79"/>
            <w:r>
              <w:rPr>
                <w:rFonts w:hint="eastAsia" w:ascii="宋体" w:hAnsi="宋体" w:eastAsia="宋体" w:cs="宋体"/>
                <w:b w:val="0"/>
                <w:bCs w:val="0"/>
                <w:color w:val="auto"/>
                <w:sz w:val="24"/>
                <w:szCs w:val="24"/>
                <w:highlight w:val="none"/>
                <w:lang w:val="en-US" w:eastAsia="zh-CN"/>
              </w:rPr>
              <w:t>资质</w:t>
            </w:r>
            <w:bookmarkEnd w:id="156"/>
            <w:r>
              <w:rPr>
                <w:rFonts w:hint="eastAsia" w:ascii="宋体" w:hAnsi="宋体" w:eastAsia="宋体" w:cs="宋体"/>
                <w:b w:val="0"/>
                <w:bCs w:val="0"/>
                <w:color w:val="auto"/>
                <w:sz w:val="24"/>
                <w:szCs w:val="24"/>
                <w:highlight w:val="none"/>
                <w:lang w:val="en-US" w:eastAsia="zh-CN"/>
              </w:rPr>
              <w:t>+总承包特级资质，得5.0分</w:t>
            </w:r>
            <w:bookmarkEnd w:id="155"/>
            <w:r>
              <w:rPr>
                <w:rFonts w:hint="eastAsia" w:ascii="宋体" w:hAnsi="宋体" w:eastAsia="宋体" w:cs="宋体"/>
                <w:b w:val="0"/>
                <w:bCs w:val="0"/>
                <w:color w:val="auto"/>
                <w:sz w:val="24"/>
                <w:szCs w:val="24"/>
                <w:highlight w:val="none"/>
                <w:lang w:val="en-US" w:eastAsia="zh-CN"/>
              </w:rPr>
              <w:t>。</w:t>
            </w:r>
          </w:p>
          <w:p w14:paraId="79D016A9">
            <w:pPr>
              <w:keepNext w:val="0"/>
              <w:keepLines w:val="0"/>
              <w:pageBreakBefore w:val="0"/>
              <w:kinsoku/>
              <w:overflowPunct/>
              <w:topLinePunct w:val="0"/>
              <w:autoSpaceDE/>
              <w:autoSpaceDN/>
              <w:bidi w:val="0"/>
              <w:adjustRightInd/>
              <w:snapToGrid w:val="0"/>
              <w:spacing w:line="324" w:lineRule="auto"/>
              <w:ind w:firstLine="241" w:firstLineChars="1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证明材料：提供资质证书</w:t>
            </w:r>
            <w:r>
              <w:rPr>
                <w:rFonts w:hint="eastAsia" w:ascii="宋体" w:hAnsi="宋体" w:eastAsia="宋体" w:cs="宋体"/>
                <w:b/>
                <w:bCs/>
                <w:sz w:val="24"/>
                <w:szCs w:val="24"/>
                <w:highlight w:val="none"/>
                <w:lang w:val="en-US" w:eastAsia="zh-CN"/>
              </w:rPr>
              <w:t>加盖单位公章</w:t>
            </w:r>
            <w:bookmarkEnd w:id="140"/>
          </w:p>
        </w:tc>
        <w:tc>
          <w:tcPr>
            <w:tcW w:w="1275" w:type="dxa"/>
            <w:noWrap w:val="0"/>
            <w:vAlign w:val="center"/>
          </w:tcPr>
          <w:p w14:paraId="1A7B7F2E">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5分</w:t>
            </w:r>
          </w:p>
        </w:tc>
        <w:tc>
          <w:tcPr>
            <w:tcW w:w="1332" w:type="dxa"/>
            <w:noWrap w:val="0"/>
            <w:vAlign w:val="center"/>
          </w:tcPr>
          <w:p w14:paraId="0A10B292">
            <w:pPr>
              <w:keepNext w:val="0"/>
              <w:keepLines w:val="0"/>
              <w:pageBreakBefore w:val="0"/>
              <w:kinsoku/>
              <w:overflowPunct/>
              <w:topLinePunct w:val="0"/>
              <w:autoSpaceDE/>
              <w:autoSpaceDN/>
              <w:bidi w:val="0"/>
              <w:adjustRightInd/>
              <w:snapToGrid w:val="0"/>
              <w:spacing w:line="324" w:lineRule="auto"/>
              <w:ind w:firstLine="0" w:firstLineChars="0"/>
              <w:jc w:val="both"/>
              <w:textAlignment w:val="auto"/>
              <w:rPr>
                <w:rFonts w:hint="eastAsia" w:ascii="宋体" w:hAnsi="宋体" w:eastAsia="宋体" w:cs="宋体"/>
                <w:color w:val="auto"/>
                <w:sz w:val="24"/>
                <w:szCs w:val="24"/>
                <w:highlight w:val="none"/>
                <w:lang w:val="en-US" w:eastAsia="zh-CN"/>
              </w:rPr>
            </w:pPr>
          </w:p>
        </w:tc>
      </w:tr>
      <w:tr w14:paraId="0FE8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677" w:type="dxa"/>
            <w:noWrap w:val="0"/>
            <w:vAlign w:val="center"/>
          </w:tcPr>
          <w:p w14:paraId="61387F6D">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sz w:val="24"/>
                <w:szCs w:val="24"/>
                <w:highlight w:val="none"/>
                <w:lang w:val="en-US" w:eastAsia="zh-CN"/>
              </w:rPr>
            </w:pPr>
            <w:bookmarkStart w:id="157" w:name="OLE_LINK99"/>
            <w:r>
              <w:rPr>
                <w:rFonts w:hint="eastAsia" w:ascii="宋体" w:hAnsi="宋体" w:eastAsia="宋体" w:cs="宋体"/>
                <w:color w:val="auto"/>
                <w:sz w:val="24"/>
                <w:szCs w:val="24"/>
                <w:highlight w:val="none"/>
                <w:lang w:val="en-US" w:eastAsia="zh-CN"/>
              </w:rPr>
              <w:t>项目经理</w:t>
            </w:r>
            <w:bookmarkEnd w:id="157"/>
          </w:p>
          <w:p w14:paraId="2DA4C2DA">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c>
          <w:tcPr>
            <w:tcW w:w="1539" w:type="dxa"/>
            <w:noWrap w:val="0"/>
            <w:vAlign w:val="center"/>
          </w:tcPr>
          <w:p w14:paraId="7C06187E">
            <w:pPr>
              <w:keepNext w:val="0"/>
              <w:keepLines w:val="0"/>
              <w:pageBreakBefore w:val="0"/>
              <w:kinsoku/>
              <w:overflowPunct/>
              <w:topLinePunct w:val="0"/>
              <w:autoSpaceDE/>
              <w:autoSpaceDN/>
              <w:bidi w:val="0"/>
              <w:adjustRightInd/>
              <w:snapToGrid w:val="0"/>
              <w:spacing w:line="324" w:lineRule="auto"/>
              <w:ind w:firstLine="240" w:firstLineChars="100"/>
              <w:jc w:val="both"/>
              <w:textAlignment w:val="auto"/>
              <w:rPr>
                <w:rFonts w:hint="eastAsia" w:ascii="宋体" w:hAnsi="宋体" w:eastAsia="宋体" w:cs="宋体"/>
                <w:color w:val="auto"/>
                <w:kern w:val="2"/>
                <w:sz w:val="24"/>
                <w:szCs w:val="24"/>
                <w:highlight w:val="none"/>
                <w:lang w:val="en-US" w:eastAsia="zh-CN" w:bidi="ar-SA"/>
              </w:rPr>
            </w:pPr>
          </w:p>
        </w:tc>
        <w:tc>
          <w:tcPr>
            <w:tcW w:w="7359" w:type="dxa"/>
            <w:noWrap w:val="0"/>
            <w:vAlign w:val="center"/>
          </w:tcPr>
          <w:p w14:paraId="1DFE6913">
            <w:pPr>
              <w:keepNext w:val="0"/>
              <w:keepLines w:val="0"/>
              <w:pageBreakBefore w:val="0"/>
              <w:kinsoku/>
              <w:overflowPunct/>
              <w:topLinePunct w:val="0"/>
              <w:autoSpaceDE/>
              <w:autoSpaceDN/>
              <w:bidi w:val="0"/>
              <w:adjustRightInd/>
              <w:snapToGrid w:val="0"/>
              <w:spacing w:line="324" w:lineRule="auto"/>
              <w:ind w:firstLine="240" w:firstLineChars="1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项目经理</w:t>
            </w:r>
            <w:bookmarkStart w:id="158" w:name="OLE_LINK124"/>
            <w:r>
              <w:rPr>
                <w:rFonts w:hint="eastAsia" w:ascii="宋体" w:hAnsi="宋体" w:eastAsia="宋体" w:cs="宋体"/>
                <w:color w:val="auto"/>
                <w:sz w:val="24"/>
                <w:highlight w:val="none"/>
              </w:rPr>
              <w:t>具备</w:t>
            </w:r>
            <w:bookmarkStart w:id="159" w:name="OLE_LINK123"/>
            <w:r>
              <w:rPr>
                <w:rFonts w:hint="eastAsia" w:ascii="宋体" w:hAnsi="宋体" w:eastAsia="宋体" w:cs="宋体"/>
                <w:color w:val="auto"/>
                <w:sz w:val="24"/>
                <w:highlight w:val="none"/>
                <w:lang w:eastAsia="zh-CN"/>
              </w:rPr>
              <w:t>建筑工程相关专业</w:t>
            </w:r>
            <w:bookmarkEnd w:id="158"/>
            <w:bookmarkEnd w:id="159"/>
            <w:r>
              <w:rPr>
                <w:rFonts w:hint="eastAsia" w:ascii="宋体" w:hAnsi="宋体" w:eastAsia="宋体" w:cs="宋体"/>
                <w:color w:val="auto"/>
                <w:kern w:val="2"/>
                <w:sz w:val="24"/>
                <w:szCs w:val="24"/>
                <w:highlight w:val="none"/>
                <w:lang w:val="en-US" w:eastAsia="zh-CN" w:bidi="ar-SA"/>
              </w:rPr>
              <w:t>中级工程师职称得1分，</w:t>
            </w:r>
            <w:r>
              <w:rPr>
                <w:rFonts w:hint="eastAsia" w:ascii="宋体" w:hAnsi="宋体" w:eastAsia="宋体" w:cs="宋体"/>
                <w:color w:val="auto"/>
                <w:sz w:val="24"/>
                <w:highlight w:val="none"/>
              </w:rPr>
              <w:t>具备</w:t>
            </w:r>
            <w:r>
              <w:rPr>
                <w:rFonts w:hint="eastAsia" w:ascii="宋体" w:hAnsi="宋体" w:eastAsia="宋体" w:cs="宋体"/>
                <w:color w:val="auto"/>
                <w:sz w:val="24"/>
                <w:highlight w:val="none"/>
                <w:lang w:eastAsia="zh-CN"/>
              </w:rPr>
              <w:t>建筑工程相关专业</w:t>
            </w:r>
            <w:r>
              <w:rPr>
                <w:rFonts w:hint="eastAsia" w:ascii="宋体" w:hAnsi="宋体" w:eastAsia="宋体" w:cs="宋体"/>
                <w:color w:val="auto"/>
                <w:sz w:val="24"/>
                <w:highlight w:val="none"/>
              </w:rPr>
              <w:t>高级</w:t>
            </w:r>
            <w:r>
              <w:rPr>
                <w:rFonts w:hint="eastAsia" w:ascii="宋体" w:hAnsi="宋体" w:eastAsia="宋体" w:cs="宋体"/>
                <w:color w:val="auto"/>
                <w:sz w:val="24"/>
                <w:highlight w:val="none"/>
                <w:lang w:eastAsia="zh-CN"/>
              </w:rPr>
              <w:t>工程师（</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以上）</w:t>
            </w:r>
            <w:r>
              <w:rPr>
                <w:rFonts w:hint="eastAsia" w:ascii="宋体" w:hAnsi="宋体" w:eastAsia="宋体" w:cs="宋体"/>
                <w:color w:val="auto"/>
                <w:sz w:val="24"/>
                <w:highlight w:val="none"/>
              </w:rPr>
              <w:t>职称</w:t>
            </w:r>
            <w:r>
              <w:rPr>
                <w:rFonts w:hint="eastAsia" w:ascii="宋体" w:hAnsi="宋体" w:eastAsia="宋体" w:cs="宋体"/>
                <w:color w:val="auto"/>
                <w:sz w:val="24"/>
                <w:highlight w:val="none"/>
                <w:lang w:eastAsia="zh-CN"/>
              </w:rPr>
              <w:t>得</w:t>
            </w:r>
            <w:r>
              <w:rPr>
                <w:rFonts w:hint="eastAsia" w:ascii="宋体" w:hAnsi="宋体" w:eastAsia="宋体" w:cs="宋体"/>
                <w:color w:val="auto"/>
                <w:sz w:val="24"/>
                <w:highlight w:val="none"/>
                <w:lang w:val="en-US" w:eastAsia="zh-CN"/>
              </w:rPr>
              <w:t>3分。</w:t>
            </w:r>
          </w:p>
          <w:p w14:paraId="0C46A521">
            <w:pPr>
              <w:keepNext w:val="0"/>
              <w:keepLines w:val="0"/>
              <w:pageBreakBefore w:val="0"/>
              <w:kinsoku/>
              <w:overflowPunct/>
              <w:topLinePunct w:val="0"/>
              <w:autoSpaceDE/>
              <w:autoSpaceDN/>
              <w:bidi w:val="0"/>
              <w:adjustRightInd/>
              <w:snapToGrid w:val="0"/>
              <w:spacing w:line="324" w:lineRule="auto"/>
              <w:ind w:firstLine="241" w:firstLineChars="100"/>
              <w:jc w:val="left"/>
              <w:textAlignment w:val="auto"/>
              <w:rPr>
                <w:rFonts w:hint="default" w:ascii="宋体" w:hAnsi="宋体" w:eastAsia="宋体" w:cs="宋体"/>
                <w:color w:val="auto"/>
                <w:sz w:val="24"/>
                <w:highlight w:val="none"/>
                <w:lang w:val="en-US" w:eastAsia="zh-CN"/>
              </w:rPr>
            </w:pPr>
            <w:bookmarkStart w:id="160" w:name="OLE_LINK73"/>
            <w:r>
              <w:rPr>
                <w:rFonts w:hint="eastAsia" w:ascii="宋体" w:hAnsi="宋体" w:eastAsia="宋体" w:cs="宋体"/>
                <w:b/>
                <w:bCs/>
                <w:color w:val="auto"/>
                <w:sz w:val="24"/>
                <w:szCs w:val="24"/>
                <w:highlight w:val="none"/>
                <w:lang w:val="en-US" w:eastAsia="zh-CN"/>
              </w:rPr>
              <w:t>证明材料：提供职称证书</w:t>
            </w:r>
            <w:bookmarkStart w:id="161" w:name="OLE_LINK83"/>
            <w:r>
              <w:rPr>
                <w:rFonts w:hint="eastAsia" w:ascii="宋体" w:hAnsi="宋体" w:eastAsia="宋体" w:cs="宋体"/>
                <w:b/>
                <w:bCs/>
                <w:sz w:val="24"/>
                <w:szCs w:val="24"/>
                <w:highlight w:val="none"/>
                <w:lang w:val="en-US" w:eastAsia="zh-CN"/>
              </w:rPr>
              <w:t>加盖单位公章</w:t>
            </w:r>
            <w:bookmarkEnd w:id="160"/>
            <w:bookmarkEnd w:id="161"/>
          </w:p>
        </w:tc>
        <w:tc>
          <w:tcPr>
            <w:tcW w:w="1275" w:type="dxa"/>
            <w:noWrap w:val="0"/>
            <w:vAlign w:val="center"/>
          </w:tcPr>
          <w:p w14:paraId="0235FCD6">
            <w:pPr>
              <w:keepNext w:val="0"/>
              <w:keepLines w:val="0"/>
              <w:pageBreakBefore w:val="0"/>
              <w:kinsoku/>
              <w:overflowPunct/>
              <w:topLinePunct w:val="0"/>
              <w:autoSpaceDE/>
              <w:autoSpaceDN/>
              <w:bidi w:val="0"/>
              <w:adjustRightInd/>
              <w:snapToGrid w:val="0"/>
              <w:spacing w:line="324" w:lineRule="auto"/>
              <w:ind w:firstLine="240" w:firstLineChars="10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3分</w:t>
            </w:r>
          </w:p>
        </w:tc>
        <w:tc>
          <w:tcPr>
            <w:tcW w:w="1332" w:type="dxa"/>
            <w:noWrap w:val="0"/>
            <w:vAlign w:val="center"/>
          </w:tcPr>
          <w:p w14:paraId="0132DA9E">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sz w:val="24"/>
                <w:szCs w:val="24"/>
                <w:highlight w:val="none"/>
                <w:lang w:val="en-US" w:eastAsia="zh-CN"/>
              </w:rPr>
            </w:pPr>
          </w:p>
        </w:tc>
      </w:tr>
      <w:tr w14:paraId="0861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677" w:type="dxa"/>
            <w:noWrap w:val="0"/>
            <w:vAlign w:val="center"/>
          </w:tcPr>
          <w:p w14:paraId="7766CF79">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sz w:val="24"/>
                <w:szCs w:val="24"/>
                <w:highlight w:val="none"/>
                <w:lang w:val="en-US" w:eastAsia="zh-CN"/>
              </w:rPr>
            </w:pPr>
            <w:bookmarkStart w:id="162" w:name="OLE_LINK36"/>
            <w:r>
              <w:rPr>
                <w:rFonts w:hint="eastAsia" w:ascii="宋体" w:hAnsi="宋体" w:eastAsia="宋体" w:cs="宋体"/>
                <w:color w:val="auto"/>
                <w:sz w:val="24"/>
                <w:szCs w:val="24"/>
                <w:highlight w:val="none"/>
                <w:lang w:val="en-US" w:eastAsia="zh-CN"/>
              </w:rPr>
              <w:t>类似项目业绩</w:t>
            </w:r>
            <w:bookmarkEnd w:id="162"/>
          </w:p>
          <w:p w14:paraId="061432C0">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（8分）</w:t>
            </w:r>
          </w:p>
        </w:tc>
        <w:tc>
          <w:tcPr>
            <w:tcW w:w="1539" w:type="dxa"/>
            <w:noWrap w:val="0"/>
            <w:vAlign w:val="center"/>
          </w:tcPr>
          <w:p w14:paraId="22D315AB">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default" w:ascii="宋体" w:hAnsi="宋体" w:eastAsia="宋体" w:cs="宋体"/>
                <w:color w:val="auto"/>
                <w:kern w:val="2"/>
                <w:sz w:val="24"/>
                <w:szCs w:val="24"/>
                <w:highlight w:val="none"/>
                <w:lang w:val="en-US" w:eastAsia="zh-CN" w:bidi="ar-SA"/>
              </w:rPr>
            </w:pPr>
          </w:p>
        </w:tc>
        <w:tc>
          <w:tcPr>
            <w:tcW w:w="7359" w:type="dxa"/>
            <w:noWrap w:val="0"/>
            <w:vAlign w:val="center"/>
          </w:tcPr>
          <w:p w14:paraId="679D99BC">
            <w:pPr>
              <w:keepNext w:val="0"/>
              <w:keepLines w:val="0"/>
              <w:pageBreakBefore w:val="0"/>
              <w:kinsoku/>
              <w:overflowPunct/>
              <w:topLinePunct w:val="0"/>
              <w:autoSpaceDE/>
              <w:autoSpaceDN/>
              <w:bidi w:val="0"/>
              <w:adjustRightInd/>
              <w:snapToGrid w:val="0"/>
              <w:spacing w:line="324" w:lineRule="auto"/>
              <w:ind w:firstLine="240"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在申报文件递交截止时间前的5年内，</w:t>
            </w:r>
            <w:r>
              <w:rPr>
                <w:rFonts w:hint="eastAsia" w:ascii="宋体" w:hAnsi="宋体" w:eastAsia="宋体" w:cs="宋体"/>
                <w:color w:val="auto"/>
                <w:kern w:val="2"/>
                <w:sz w:val="24"/>
                <w:szCs w:val="24"/>
                <w:highlight w:val="none"/>
                <w:lang w:val="en-US" w:eastAsia="zh-CN" w:bidi="ar-SA"/>
              </w:rPr>
              <w:t>已完成的房屋建筑类</w:t>
            </w:r>
            <w:r>
              <w:rPr>
                <w:rFonts w:hint="eastAsia" w:ascii="宋体" w:hAnsi="宋体" w:eastAsia="宋体" w:cs="宋体"/>
                <w:b/>
                <w:bCs/>
                <w:color w:val="auto"/>
                <w:kern w:val="2"/>
                <w:sz w:val="24"/>
                <w:szCs w:val="24"/>
                <w:highlight w:val="none"/>
                <w:lang w:val="en-US" w:eastAsia="zh-CN" w:bidi="ar-SA"/>
              </w:rPr>
              <w:t>施工</w:t>
            </w:r>
            <w:r>
              <w:rPr>
                <w:rFonts w:hint="eastAsia" w:ascii="宋体" w:hAnsi="宋体" w:eastAsia="宋体" w:cs="宋体"/>
                <w:color w:val="auto"/>
                <w:kern w:val="2"/>
                <w:sz w:val="24"/>
                <w:szCs w:val="24"/>
                <w:highlight w:val="none"/>
                <w:lang w:val="en-US" w:eastAsia="zh-CN" w:bidi="ar-SA"/>
              </w:rPr>
              <w:t>合同额不低于2亿元的业绩，每提供一个得1分，本项最高得4分。</w:t>
            </w:r>
          </w:p>
          <w:p w14:paraId="55A67C3B">
            <w:pPr>
              <w:keepNext w:val="0"/>
              <w:keepLines w:val="0"/>
              <w:pageBreakBefore w:val="0"/>
              <w:kinsoku/>
              <w:overflowPunct/>
              <w:topLinePunct w:val="0"/>
              <w:autoSpaceDE/>
              <w:autoSpaceDN/>
              <w:bidi w:val="0"/>
              <w:adjustRightInd/>
              <w:snapToGrid w:val="0"/>
              <w:spacing w:line="324" w:lineRule="auto"/>
              <w:ind w:firstLine="240" w:firstLineChars="1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以上提供的建筑工程业绩为工业建筑类业绩的，每个加1分，满分4分。</w:t>
            </w:r>
          </w:p>
          <w:p w14:paraId="2D65113F">
            <w:pPr>
              <w:keepNext w:val="0"/>
              <w:keepLines w:val="0"/>
              <w:pageBreakBefore w:val="0"/>
              <w:kinsoku/>
              <w:overflowPunct/>
              <w:topLinePunct w:val="0"/>
              <w:autoSpaceDE/>
              <w:autoSpaceDN/>
              <w:bidi w:val="0"/>
              <w:adjustRightInd/>
              <w:snapToGrid w:val="0"/>
              <w:spacing w:line="324" w:lineRule="auto"/>
              <w:ind w:firstLine="241" w:firstLineChars="100"/>
              <w:jc w:val="left"/>
              <w:textAlignment w:val="auto"/>
              <w:rPr>
                <w:rFonts w:hint="eastAsia" w:ascii="宋体" w:hAnsi="宋体" w:eastAsia="宋体" w:cs="宋体"/>
                <w:b/>
                <w:bCs/>
                <w:sz w:val="24"/>
                <w:szCs w:val="24"/>
                <w:highlight w:val="none"/>
                <w:lang w:val="en-US" w:eastAsia="zh-CN"/>
              </w:rPr>
            </w:pPr>
            <w:bookmarkStart w:id="163" w:name="OLE_LINK80"/>
            <w:r>
              <w:rPr>
                <w:rFonts w:hint="eastAsia" w:ascii="宋体" w:hAnsi="宋体" w:eastAsia="宋体" w:cs="宋体"/>
                <w:b/>
                <w:bCs/>
                <w:color w:val="auto"/>
                <w:sz w:val="24"/>
                <w:szCs w:val="24"/>
                <w:highlight w:val="none"/>
                <w:lang w:val="en-US" w:eastAsia="zh-CN"/>
              </w:rPr>
              <w:t>证明材料：提供合同协议书、竣工验收证书</w:t>
            </w:r>
            <w:r>
              <w:rPr>
                <w:rFonts w:hint="eastAsia" w:ascii="宋体" w:hAnsi="宋体" w:eastAsia="宋体" w:cs="宋体"/>
                <w:b/>
                <w:bCs/>
                <w:sz w:val="24"/>
                <w:szCs w:val="24"/>
                <w:highlight w:val="none"/>
                <w:lang w:val="en-US" w:eastAsia="zh-CN"/>
              </w:rPr>
              <w:t>加盖单位公章</w:t>
            </w:r>
            <w:bookmarkEnd w:id="163"/>
          </w:p>
          <w:p w14:paraId="4DD09C50">
            <w:pPr>
              <w:keepNext w:val="0"/>
              <w:keepLines w:val="0"/>
              <w:pageBreakBefore w:val="0"/>
              <w:kinsoku/>
              <w:overflowPunct/>
              <w:topLinePunct w:val="0"/>
              <w:autoSpaceDE/>
              <w:autoSpaceDN/>
              <w:bidi w:val="0"/>
              <w:adjustRightInd/>
              <w:snapToGrid w:val="0"/>
              <w:spacing w:line="324" w:lineRule="auto"/>
              <w:ind w:firstLine="241" w:firstLineChars="1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bCs/>
                <w:sz w:val="24"/>
                <w:szCs w:val="24"/>
                <w:highlight w:val="none"/>
                <w:lang w:val="en-US" w:eastAsia="zh-CN"/>
              </w:rPr>
              <w:t>注：完成时间以竣工验收证书载明的时间为准</w:t>
            </w:r>
          </w:p>
        </w:tc>
        <w:tc>
          <w:tcPr>
            <w:tcW w:w="1275" w:type="dxa"/>
            <w:noWrap w:val="0"/>
            <w:vAlign w:val="center"/>
          </w:tcPr>
          <w:p w14:paraId="5CDF8446">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8分</w:t>
            </w:r>
          </w:p>
        </w:tc>
        <w:tc>
          <w:tcPr>
            <w:tcW w:w="1332" w:type="dxa"/>
            <w:noWrap w:val="0"/>
            <w:vAlign w:val="center"/>
          </w:tcPr>
          <w:p w14:paraId="43C36FA6">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sz w:val="24"/>
                <w:szCs w:val="24"/>
                <w:highlight w:val="none"/>
                <w:lang w:val="en-US" w:eastAsia="zh-CN"/>
              </w:rPr>
            </w:pPr>
          </w:p>
        </w:tc>
      </w:tr>
      <w:tr w14:paraId="221E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677" w:type="dxa"/>
            <w:noWrap w:val="0"/>
            <w:vAlign w:val="center"/>
          </w:tcPr>
          <w:p w14:paraId="70A3DDF6">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sz w:val="24"/>
                <w:szCs w:val="24"/>
                <w:highlight w:val="none"/>
                <w:lang w:val="en-US" w:eastAsia="zh-CN"/>
              </w:rPr>
            </w:pPr>
            <w:bookmarkStart w:id="164" w:name="OLE_LINK37"/>
            <w:bookmarkStart w:id="165" w:name="OLE_LINK13" w:colFirst="2" w:colLast="3"/>
            <w:r>
              <w:rPr>
                <w:rFonts w:hint="eastAsia" w:ascii="宋体" w:hAnsi="宋体" w:eastAsia="宋体" w:cs="宋体"/>
                <w:color w:val="auto"/>
                <w:sz w:val="24"/>
                <w:szCs w:val="24"/>
                <w:highlight w:val="none"/>
                <w:lang w:val="en-US" w:eastAsia="zh-CN"/>
              </w:rPr>
              <w:t>海南省房屋建筑工程诚信等级</w:t>
            </w:r>
            <w:bookmarkEnd w:id="164"/>
          </w:p>
          <w:p w14:paraId="558F1653">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1539" w:type="dxa"/>
            <w:noWrap w:val="0"/>
            <w:vAlign w:val="center"/>
          </w:tcPr>
          <w:p w14:paraId="20870AE8">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kern w:val="2"/>
                <w:sz w:val="24"/>
                <w:szCs w:val="24"/>
                <w:highlight w:val="none"/>
                <w:lang w:val="en-US" w:eastAsia="zh-CN" w:bidi="ar-SA"/>
              </w:rPr>
            </w:pPr>
          </w:p>
        </w:tc>
        <w:tc>
          <w:tcPr>
            <w:tcW w:w="7359" w:type="dxa"/>
            <w:noWrap w:val="0"/>
            <w:vAlign w:val="center"/>
          </w:tcPr>
          <w:p w14:paraId="52A9BB9F">
            <w:pPr>
              <w:keepNext w:val="0"/>
              <w:keepLines w:val="0"/>
              <w:pageBreakBefore w:val="0"/>
              <w:kinsoku/>
              <w:overflowPunct/>
              <w:topLinePunct w:val="0"/>
              <w:autoSpaceDE/>
              <w:autoSpaceDN/>
              <w:bidi w:val="0"/>
              <w:adjustRightInd/>
              <w:snapToGrid w:val="0"/>
              <w:spacing w:line="324" w:lineRule="auto"/>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获得A级得5分，B级得3分，C级得1分，其他情况不得分</w:t>
            </w:r>
          </w:p>
          <w:p w14:paraId="5F8FCD95">
            <w:pPr>
              <w:keepNext w:val="0"/>
              <w:keepLines w:val="0"/>
              <w:pageBreakBefore w:val="0"/>
              <w:widowControl w:val="0"/>
              <w:kinsoku/>
              <w:wordWrap/>
              <w:overflowPunct/>
              <w:topLinePunct w:val="0"/>
              <w:autoSpaceDE/>
              <w:autoSpaceDN/>
              <w:bidi w:val="0"/>
              <w:adjustRightInd/>
              <w:snapToGrid/>
              <w:spacing w:line="324" w:lineRule="auto"/>
              <w:ind w:firstLine="482" w:firstLineChars="200"/>
              <w:jc w:val="both"/>
              <w:textAlignment w:val="auto"/>
              <w:rPr>
                <w:rFonts w:hint="eastAsia" w:ascii="宋体" w:hAnsi="宋体" w:eastAsia="宋体" w:cs="宋体"/>
                <w:b/>
                <w:bCs/>
                <w:sz w:val="24"/>
                <w:szCs w:val="24"/>
                <w:highlight w:val="none"/>
                <w:lang w:val="en-US" w:eastAsia="zh-CN"/>
              </w:rPr>
            </w:pPr>
            <w:bookmarkStart w:id="166" w:name="OLE_LINK81"/>
            <w:r>
              <w:rPr>
                <w:rFonts w:hint="eastAsia" w:ascii="宋体" w:hAnsi="宋体" w:eastAsia="宋体" w:cs="宋体"/>
                <w:b/>
                <w:bCs/>
                <w:color w:val="auto"/>
                <w:sz w:val="24"/>
                <w:szCs w:val="24"/>
                <w:highlight w:val="none"/>
                <w:lang w:val="en-US" w:eastAsia="zh-CN"/>
              </w:rPr>
              <w:t>证明材料：</w:t>
            </w:r>
            <w:bookmarkEnd w:id="166"/>
            <w:r>
              <w:rPr>
                <w:rFonts w:hint="eastAsia" w:ascii="宋体" w:hAnsi="宋体" w:eastAsia="宋体" w:cs="宋体"/>
                <w:b/>
                <w:bCs/>
                <w:color w:val="auto"/>
                <w:sz w:val="24"/>
                <w:szCs w:val="24"/>
                <w:highlight w:val="none"/>
                <w:lang w:val="en-US" w:eastAsia="zh-CN"/>
              </w:rPr>
              <w:t>提供海南省房屋建筑工程全过程监管信息平台打印扫描诚信档案手册（建筑业企业）</w:t>
            </w:r>
            <w:r>
              <w:rPr>
                <w:rFonts w:hint="eastAsia" w:ascii="宋体" w:hAnsi="宋体" w:eastAsia="宋体" w:cs="宋体"/>
                <w:b/>
                <w:bCs/>
                <w:sz w:val="24"/>
                <w:szCs w:val="24"/>
                <w:highlight w:val="none"/>
                <w:lang w:val="en-US" w:eastAsia="zh-CN"/>
              </w:rPr>
              <w:t>加盖单位公章</w:t>
            </w:r>
          </w:p>
          <w:p w14:paraId="60A62102">
            <w:pPr>
              <w:keepNext w:val="0"/>
              <w:keepLines w:val="0"/>
              <w:pageBreakBefore w:val="0"/>
              <w:widowControl w:val="0"/>
              <w:kinsoku/>
              <w:wordWrap/>
              <w:overflowPunct/>
              <w:topLinePunct w:val="0"/>
              <w:autoSpaceDE/>
              <w:autoSpaceDN/>
              <w:bidi w:val="0"/>
              <w:adjustRightInd/>
              <w:snapToGrid/>
              <w:spacing w:line="324" w:lineRule="auto"/>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highlight w:val="none"/>
                <w:lang w:val="en-US" w:eastAsia="zh-CN"/>
              </w:rPr>
              <w:t>注：打印时间：遴选公告发布之后至申报文件递交截止前</w:t>
            </w:r>
          </w:p>
        </w:tc>
        <w:tc>
          <w:tcPr>
            <w:tcW w:w="1275" w:type="dxa"/>
            <w:noWrap w:val="0"/>
            <w:vAlign w:val="center"/>
          </w:tcPr>
          <w:p w14:paraId="2011EDD7">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5分</w:t>
            </w:r>
          </w:p>
        </w:tc>
        <w:tc>
          <w:tcPr>
            <w:tcW w:w="1332" w:type="dxa"/>
            <w:noWrap w:val="0"/>
            <w:vAlign w:val="center"/>
          </w:tcPr>
          <w:p w14:paraId="04648AE6">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kern w:val="2"/>
                <w:sz w:val="24"/>
                <w:szCs w:val="24"/>
                <w:highlight w:val="none"/>
                <w:lang w:val="en-US" w:eastAsia="zh-CN" w:bidi="ar-SA"/>
              </w:rPr>
            </w:pPr>
          </w:p>
        </w:tc>
      </w:tr>
      <w:bookmarkEnd w:id="165"/>
      <w:tr w14:paraId="04C3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2677" w:type="dxa"/>
            <w:noWrap w:val="0"/>
            <w:vAlign w:val="center"/>
          </w:tcPr>
          <w:p w14:paraId="34675D3C">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sz w:val="24"/>
                <w:szCs w:val="24"/>
                <w:highlight w:val="none"/>
                <w:lang w:val="en-US" w:eastAsia="zh-CN"/>
              </w:rPr>
            </w:pPr>
            <w:bookmarkStart w:id="167" w:name="OLE_LINK38"/>
            <w:r>
              <w:rPr>
                <w:rFonts w:hint="eastAsia" w:ascii="宋体" w:hAnsi="宋体" w:eastAsia="宋体" w:cs="宋体"/>
                <w:color w:val="auto"/>
                <w:sz w:val="24"/>
                <w:szCs w:val="24"/>
                <w:highlight w:val="none"/>
                <w:lang w:val="en-US" w:eastAsia="zh-CN"/>
              </w:rPr>
              <w:t>获得奖项</w:t>
            </w:r>
            <w:bookmarkEnd w:id="167"/>
          </w:p>
          <w:p w14:paraId="27DFC941">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1539" w:type="dxa"/>
            <w:noWrap w:val="0"/>
            <w:vAlign w:val="center"/>
          </w:tcPr>
          <w:p w14:paraId="6E97C016">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kern w:val="2"/>
                <w:sz w:val="24"/>
                <w:szCs w:val="24"/>
                <w:highlight w:val="none"/>
                <w:lang w:val="en-US" w:eastAsia="zh-CN" w:bidi="ar-SA"/>
              </w:rPr>
            </w:pPr>
          </w:p>
        </w:tc>
        <w:tc>
          <w:tcPr>
            <w:tcW w:w="7359" w:type="dxa"/>
            <w:noWrap w:val="0"/>
            <w:vAlign w:val="center"/>
          </w:tcPr>
          <w:p w14:paraId="017C710A">
            <w:pPr>
              <w:keepNext w:val="0"/>
              <w:keepLines w:val="0"/>
              <w:pageBreakBefore w:val="0"/>
              <w:kinsoku/>
              <w:overflowPunct/>
              <w:topLinePunct w:val="0"/>
              <w:autoSpaceDE/>
              <w:autoSpaceDN/>
              <w:bidi w:val="0"/>
              <w:adjustRightInd/>
              <w:snapToGrid w:val="0"/>
              <w:spacing w:line="324" w:lineRule="auto"/>
              <w:ind w:firstLine="240" w:firstLineChars="100"/>
              <w:jc w:val="left"/>
              <w:textAlignment w:val="auto"/>
              <w:rPr>
                <w:rFonts w:hint="eastAsia" w:ascii="宋体" w:hAnsi="宋体" w:eastAsia="宋体" w:cs="宋体"/>
                <w:color w:val="auto"/>
                <w:sz w:val="24"/>
                <w:szCs w:val="24"/>
                <w:highlight w:val="none"/>
                <w:lang w:val="en-US" w:eastAsia="zh-CN"/>
              </w:rPr>
            </w:pPr>
            <w:bookmarkStart w:id="168" w:name="OLE_LINK20"/>
            <w:r>
              <w:rPr>
                <w:rFonts w:hint="eastAsia" w:ascii="宋体" w:hAnsi="宋体" w:eastAsia="宋体" w:cs="宋体"/>
                <w:color w:val="auto"/>
                <w:sz w:val="24"/>
                <w:szCs w:val="24"/>
                <w:highlight w:val="none"/>
                <w:lang w:val="en-US" w:eastAsia="zh-CN"/>
              </w:rPr>
              <w:t>在</w:t>
            </w:r>
            <w:bookmarkStart w:id="169" w:name="OLE_LINK52"/>
            <w:r>
              <w:rPr>
                <w:rFonts w:hint="eastAsia" w:ascii="宋体" w:hAnsi="宋体" w:eastAsia="宋体" w:cs="宋体"/>
                <w:color w:val="auto"/>
                <w:sz w:val="24"/>
                <w:szCs w:val="24"/>
                <w:highlight w:val="none"/>
                <w:lang w:val="en-US" w:eastAsia="zh-CN"/>
              </w:rPr>
              <w:t>申报文件递交截止时间前</w:t>
            </w:r>
            <w:bookmarkEnd w:id="169"/>
            <w:r>
              <w:rPr>
                <w:rFonts w:hint="eastAsia" w:ascii="宋体" w:hAnsi="宋体" w:eastAsia="宋体" w:cs="宋体"/>
                <w:color w:val="auto"/>
                <w:sz w:val="24"/>
                <w:szCs w:val="24"/>
                <w:highlight w:val="none"/>
                <w:lang w:val="en-US" w:eastAsia="zh-CN"/>
              </w:rPr>
              <w:t>的5年内获得</w:t>
            </w:r>
            <w:bookmarkEnd w:id="168"/>
            <w:bookmarkStart w:id="170" w:name="OLE_LINK15"/>
            <w:r>
              <w:rPr>
                <w:rFonts w:hint="eastAsia" w:ascii="宋体" w:hAnsi="宋体" w:eastAsia="宋体" w:cs="宋体"/>
                <w:color w:val="auto"/>
                <w:sz w:val="24"/>
                <w:szCs w:val="24"/>
                <w:highlight w:val="none"/>
                <w:lang w:val="en-US" w:eastAsia="zh-CN"/>
              </w:rPr>
              <w:t>：（1）</w:t>
            </w:r>
            <w:bookmarkStart w:id="171" w:name="OLE_LINK27"/>
            <w:r>
              <w:rPr>
                <w:rFonts w:hint="eastAsia" w:ascii="宋体" w:hAnsi="宋体" w:eastAsia="宋体" w:cs="宋体"/>
                <w:color w:val="auto"/>
                <w:sz w:val="24"/>
                <w:szCs w:val="24"/>
                <w:highlight w:val="none"/>
                <w:lang w:val="en-US" w:eastAsia="zh-CN"/>
              </w:rPr>
              <w:t>房屋建筑或市政公用工程</w:t>
            </w:r>
            <w:bookmarkEnd w:id="171"/>
            <w:r>
              <w:rPr>
                <w:rFonts w:hint="eastAsia" w:ascii="宋体" w:hAnsi="宋体" w:eastAsia="宋体" w:cs="宋体"/>
                <w:color w:val="auto"/>
                <w:sz w:val="24"/>
                <w:szCs w:val="24"/>
                <w:highlight w:val="none"/>
                <w:lang w:val="en-US" w:eastAsia="zh-CN"/>
              </w:rPr>
              <w:t>施工类</w:t>
            </w:r>
            <w:bookmarkEnd w:id="170"/>
            <w:r>
              <w:rPr>
                <w:rFonts w:hint="eastAsia" w:ascii="宋体" w:hAnsi="宋体" w:eastAsia="宋体" w:cs="宋体"/>
                <w:color w:val="auto"/>
                <w:sz w:val="24"/>
                <w:szCs w:val="24"/>
                <w:highlight w:val="none"/>
                <w:lang w:val="en-US" w:eastAsia="zh-CN"/>
              </w:rPr>
              <w:t>省级奖项表彰的，每提供一个得1分，最高得2分；（2）房屋建筑或市政公用工程施工类国家级奖项表彰的，每提供一个得2分，最高得4分。</w:t>
            </w:r>
          </w:p>
          <w:p w14:paraId="0087F2FD">
            <w:pPr>
              <w:keepNext w:val="0"/>
              <w:keepLines w:val="0"/>
              <w:pageBreakBefore w:val="0"/>
              <w:kinsoku/>
              <w:overflowPunct/>
              <w:topLinePunct w:val="0"/>
              <w:autoSpaceDE/>
              <w:autoSpaceDN/>
              <w:bidi w:val="0"/>
              <w:adjustRightInd/>
              <w:snapToGrid w:val="0"/>
              <w:spacing w:line="324" w:lineRule="auto"/>
              <w:ind w:firstLine="240" w:firstLineChars="1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本项最高得4分。</w:t>
            </w:r>
          </w:p>
          <w:p w14:paraId="426B8815">
            <w:pPr>
              <w:keepNext w:val="0"/>
              <w:keepLines w:val="0"/>
              <w:pageBreakBefore w:val="0"/>
              <w:kinsoku/>
              <w:overflowPunct/>
              <w:topLinePunct w:val="0"/>
              <w:autoSpaceDE/>
              <w:autoSpaceDN/>
              <w:bidi w:val="0"/>
              <w:adjustRightInd/>
              <w:snapToGrid w:val="0"/>
              <w:spacing w:line="324" w:lineRule="auto"/>
              <w:ind w:firstLine="241" w:firstLineChars="1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证明材料：①提供获奖证书等相关证明材料的复印件，未颁发获奖证书的，提供相关项目的网站截图及红头文件等</w:t>
            </w:r>
            <w:bookmarkStart w:id="172" w:name="OLE_LINK106"/>
            <w:r>
              <w:rPr>
                <w:rFonts w:hint="eastAsia" w:ascii="宋体" w:hAnsi="宋体" w:eastAsia="宋体" w:cs="宋体"/>
                <w:b/>
                <w:bCs/>
                <w:color w:val="auto"/>
                <w:sz w:val="24"/>
                <w:szCs w:val="24"/>
                <w:highlight w:val="none"/>
                <w:lang w:val="en-US" w:eastAsia="zh-CN"/>
              </w:rPr>
              <w:t>相关证明材料的复印件，加盖单位公章；评审认定时间以</w:t>
            </w:r>
            <w:bookmarkEnd w:id="172"/>
            <w:r>
              <w:rPr>
                <w:rFonts w:hint="eastAsia" w:ascii="宋体" w:hAnsi="宋体" w:eastAsia="宋体" w:cs="宋体"/>
                <w:b/>
                <w:bCs/>
                <w:color w:val="auto"/>
                <w:sz w:val="24"/>
                <w:szCs w:val="24"/>
                <w:highlight w:val="none"/>
                <w:lang w:val="en-US" w:eastAsia="zh-CN"/>
              </w:rPr>
              <w:t>证书颁发时间为准。</w:t>
            </w:r>
          </w:p>
          <w:p w14:paraId="090B69A7">
            <w:pPr>
              <w:keepNext w:val="0"/>
              <w:keepLines w:val="0"/>
              <w:pageBreakBefore w:val="0"/>
              <w:kinsoku/>
              <w:overflowPunct/>
              <w:topLinePunct w:val="0"/>
              <w:autoSpaceDE/>
              <w:autoSpaceDN/>
              <w:bidi w:val="0"/>
              <w:adjustRightInd/>
              <w:snapToGrid w:val="0"/>
              <w:spacing w:line="324" w:lineRule="auto"/>
              <w:ind w:firstLine="241" w:firstLineChars="1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②上述奖项须以人民政府或行业行政主管部门或经民政部门批准成立的相关协会颁发的获奖证书或表彰文件为准；经民政部门批准成立的相关协会是指已经民政部门登记，并能提供其在国家社会组织网站【中国社会组织政务服务平台网站https://chinanpo.mca.gov.cn/】的登记信息的查询路径和查询结果网页截图打印件。】</w:t>
            </w:r>
          </w:p>
        </w:tc>
        <w:tc>
          <w:tcPr>
            <w:tcW w:w="1275" w:type="dxa"/>
            <w:noWrap w:val="0"/>
            <w:vAlign w:val="center"/>
          </w:tcPr>
          <w:p w14:paraId="2AC187B2">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1332" w:type="dxa"/>
            <w:noWrap w:val="0"/>
            <w:vAlign w:val="center"/>
          </w:tcPr>
          <w:p w14:paraId="6648DFF9">
            <w:pPr>
              <w:keepNext w:val="0"/>
              <w:keepLines w:val="0"/>
              <w:pageBreakBefore w:val="0"/>
              <w:kinsoku/>
              <w:overflowPunct/>
              <w:topLinePunct w:val="0"/>
              <w:autoSpaceDE/>
              <w:autoSpaceDN/>
              <w:bidi w:val="0"/>
              <w:adjustRightInd/>
              <w:snapToGrid w:val="0"/>
              <w:spacing w:line="324" w:lineRule="auto"/>
              <w:ind w:firstLine="240" w:firstLineChars="100"/>
              <w:jc w:val="center"/>
              <w:textAlignment w:val="auto"/>
              <w:rPr>
                <w:rFonts w:hint="eastAsia" w:ascii="宋体" w:hAnsi="宋体" w:eastAsia="宋体" w:cs="宋体"/>
                <w:color w:val="auto"/>
                <w:kern w:val="2"/>
                <w:sz w:val="24"/>
                <w:szCs w:val="24"/>
                <w:highlight w:val="none"/>
                <w:lang w:val="en-US" w:eastAsia="zh-CN" w:bidi="ar-SA"/>
              </w:rPr>
            </w:pPr>
          </w:p>
        </w:tc>
      </w:tr>
      <w:bookmarkEnd w:id="116"/>
    </w:tbl>
    <w:p w14:paraId="3377A27E">
      <w:pPr>
        <w:autoSpaceDE w:val="0"/>
        <w:autoSpaceDN w:val="0"/>
        <w:adjustRightInd w:val="0"/>
        <w:spacing w:line="480" w:lineRule="auto"/>
        <w:ind w:right="-68" w:firstLine="559"/>
        <w:jc w:val="left"/>
        <w:rPr>
          <w:rFonts w:hint="eastAsia" w:ascii="宋体" w:hAnsi="宋体" w:eastAsia="宋体" w:cs="宋体"/>
          <w:b/>
          <w:bCs/>
          <w:color w:val="000000"/>
          <w:spacing w:val="-2"/>
          <w:kern w:val="0"/>
          <w:sz w:val="24"/>
          <w:szCs w:val="24"/>
          <w:highlight w:val="none"/>
          <w:u w:val="none"/>
          <w:lang w:eastAsia="zh-CN"/>
        </w:rPr>
      </w:pPr>
      <w:r>
        <w:rPr>
          <w:rFonts w:hint="eastAsia" w:ascii="宋体" w:hAnsi="宋体" w:eastAsia="宋体" w:cs="宋体"/>
          <w:b/>
          <w:bCs/>
          <w:color w:val="000000"/>
          <w:spacing w:val="-2"/>
          <w:kern w:val="0"/>
          <w:sz w:val="24"/>
          <w:szCs w:val="24"/>
          <w:highlight w:val="none"/>
          <w:u w:val="none"/>
          <w:lang w:eastAsia="zh-CN"/>
        </w:rPr>
        <w:t>注：</w:t>
      </w:r>
      <w:r>
        <w:rPr>
          <w:rFonts w:hint="eastAsia" w:ascii="宋体" w:hAnsi="宋体" w:eastAsia="宋体" w:cs="宋体"/>
          <w:b/>
          <w:bCs/>
          <w:color w:val="000000"/>
          <w:spacing w:val="-2"/>
          <w:kern w:val="0"/>
          <w:sz w:val="24"/>
          <w:szCs w:val="24"/>
          <w:highlight w:val="none"/>
          <w:u w:val="none"/>
          <w:lang w:val="en-US" w:eastAsia="zh-CN"/>
        </w:rPr>
        <w:t>1、</w:t>
      </w:r>
      <w:r>
        <w:rPr>
          <w:rFonts w:hint="eastAsia" w:ascii="Times New Roman" w:hAnsi="Times New Roman" w:cs="Times New Roman"/>
          <w:b/>
          <w:bCs/>
          <w:color w:val="auto"/>
          <w:sz w:val="24"/>
          <w:szCs w:val="24"/>
          <w:highlight w:val="none"/>
          <w:u w:val="none"/>
          <w:lang w:eastAsia="zh-CN"/>
        </w:rPr>
        <w:t>申报人须根据本单位真实意思进行承诺，承诺书将作为后续签订协议的组成部分。申报人保证完全履行，否则由此产生的一切法律后果由你方承担，并承担造成我方一切损失的赔偿责任</w:t>
      </w:r>
      <w:r>
        <w:rPr>
          <w:rFonts w:hint="default" w:ascii="Times New Roman" w:hAnsi="Times New Roman" w:cs="Times New Roman"/>
          <w:b/>
          <w:bCs/>
          <w:color w:val="auto"/>
          <w:sz w:val="24"/>
          <w:szCs w:val="24"/>
          <w:highlight w:val="none"/>
          <w:u w:val="none"/>
        </w:rPr>
        <w:t>。</w:t>
      </w:r>
    </w:p>
    <w:p w14:paraId="25917DB7">
      <w:pPr>
        <w:autoSpaceDE w:val="0"/>
        <w:autoSpaceDN w:val="0"/>
        <w:adjustRightInd w:val="0"/>
        <w:spacing w:line="480" w:lineRule="auto"/>
        <w:ind w:right="-68" w:firstLine="944" w:firstLineChars="400"/>
        <w:jc w:val="left"/>
        <w:rPr>
          <w:rFonts w:hint="eastAsia" w:ascii="宋体" w:hAnsi="宋体" w:eastAsia="宋体" w:cs="宋体"/>
          <w:spacing w:val="-2"/>
          <w:kern w:val="0"/>
          <w:sz w:val="24"/>
          <w:szCs w:val="24"/>
          <w:highlight w:val="none"/>
        </w:rPr>
      </w:pPr>
      <w:r>
        <w:rPr>
          <w:rFonts w:hint="eastAsia" w:ascii="宋体" w:hAnsi="宋体" w:eastAsia="宋体" w:cs="宋体"/>
          <w:color w:val="000000"/>
          <w:spacing w:val="-2"/>
          <w:kern w:val="0"/>
          <w:sz w:val="24"/>
          <w:szCs w:val="24"/>
          <w:highlight w:val="none"/>
          <w:lang w:val="en-US" w:eastAsia="zh-CN"/>
        </w:rPr>
        <w:t>2、</w:t>
      </w:r>
      <w:r>
        <w:rPr>
          <w:rFonts w:hint="eastAsia" w:ascii="宋体" w:hAnsi="宋体" w:eastAsia="宋体" w:cs="宋体"/>
          <w:color w:val="000000"/>
          <w:spacing w:val="-2"/>
          <w:kern w:val="0"/>
          <w:sz w:val="24"/>
          <w:szCs w:val="24"/>
          <w:highlight w:val="none"/>
        </w:rPr>
        <w:t>以上</w:t>
      </w:r>
      <w:r>
        <w:rPr>
          <w:rFonts w:hint="eastAsia" w:ascii="宋体" w:hAnsi="宋体" w:eastAsia="宋体" w:cs="宋体"/>
          <w:color w:val="000000"/>
          <w:spacing w:val="-2"/>
          <w:kern w:val="0"/>
          <w:sz w:val="24"/>
          <w:szCs w:val="24"/>
          <w:highlight w:val="none"/>
          <w:lang w:val="zh-CN"/>
        </w:rPr>
        <w:t>评</w:t>
      </w:r>
      <w:r>
        <w:rPr>
          <w:rFonts w:hint="eastAsia" w:ascii="宋体" w:hAnsi="宋体" w:eastAsia="宋体" w:cs="宋体"/>
          <w:color w:val="000000"/>
          <w:spacing w:val="-2"/>
          <w:kern w:val="0"/>
          <w:sz w:val="24"/>
          <w:szCs w:val="24"/>
          <w:highlight w:val="none"/>
        </w:rPr>
        <w:t>审</w:t>
      </w:r>
      <w:r>
        <w:rPr>
          <w:rFonts w:hint="eastAsia" w:ascii="宋体" w:hAnsi="宋体" w:eastAsia="宋体" w:cs="宋体"/>
          <w:color w:val="000000"/>
          <w:spacing w:val="-2"/>
          <w:kern w:val="0"/>
          <w:sz w:val="24"/>
          <w:szCs w:val="24"/>
          <w:highlight w:val="none"/>
          <w:lang w:val="zh-CN"/>
        </w:rPr>
        <w:t>标</w:t>
      </w:r>
      <w:r>
        <w:rPr>
          <w:rFonts w:hint="eastAsia" w:ascii="宋体" w:hAnsi="宋体" w:eastAsia="宋体" w:cs="宋体"/>
          <w:color w:val="000000"/>
          <w:spacing w:val="-2"/>
          <w:kern w:val="0"/>
          <w:sz w:val="24"/>
          <w:szCs w:val="24"/>
          <w:highlight w:val="none"/>
        </w:rPr>
        <w:t>准中涉及到的</w:t>
      </w:r>
      <w:r>
        <w:rPr>
          <w:rFonts w:hint="eastAsia" w:ascii="宋体" w:hAnsi="宋体" w:eastAsia="宋体" w:cs="宋体"/>
          <w:color w:val="000000"/>
          <w:spacing w:val="-2"/>
          <w:kern w:val="0"/>
          <w:sz w:val="24"/>
          <w:szCs w:val="24"/>
          <w:highlight w:val="none"/>
          <w:lang w:val="zh-CN"/>
        </w:rPr>
        <w:t>证书</w:t>
      </w:r>
      <w:r>
        <w:rPr>
          <w:rFonts w:hint="eastAsia" w:ascii="宋体" w:hAnsi="宋体" w:eastAsia="宋体" w:cs="宋体"/>
          <w:color w:val="000000"/>
          <w:spacing w:val="-2"/>
          <w:kern w:val="0"/>
          <w:sz w:val="24"/>
          <w:szCs w:val="24"/>
          <w:highlight w:val="none"/>
        </w:rPr>
        <w:t>、</w:t>
      </w:r>
      <w:r>
        <w:rPr>
          <w:rFonts w:hint="eastAsia" w:ascii="宋体" w:hAnsi="宋体" w:eastAsia="宋体" w:cs="宋体"/>
          <w:color w:val="000000"/>
          <w:spacing w:val="-2"/>
          <w:kern w:val="0"/>
          <w:sz w:val="24"/>
          <w:szCs w:val="24"/>
          <w:highlight w:val="none"/>
          <w:lang w:val="zh-CN"/>
        </w:rPr>
        <w:t>证</w:t>
      </w:r>
      <w:r>
        <w:rPr>
          <w:rFonts w:hint="eastAsia" w:ascii="宋体" w:hAnsi="宋体" w:eastAsia="宋体" w:cs="宋体"/>
          <w:color w:val="000000"/>
          <w:spacing w:val="-2"/>
          <w:kern w:val="0"/>
          <w:sz w:val="24"/>
          <w:szCs w:val="24"/>
          <w:highlight w:val="none"/>
        </w:rPr>
        <w:t>件、合同、</w:t>
      </w:r>
      <w:r>
        <w:rPr>
          <w:rFonts w:hint="eastAsia" w:ascii="宋体" w:hAnsi="宋体" w:eastAsia="宋体" w:cs="宋体"/>
          <w:color w:val="000000"/>
          <w:spacing w:val="-2"/>
          <w:kern w:val="0"/>
          <w:sz w:val="24"/>
          <w:szCs w:val="24"/>
          <w:highlight w:val="none"/>
          <w:lang w:val="zh-CN"/>
        </w:rPr>
        <w:t>奖项</w:t>
      </w:r>
      <w:r>
        <w:rPr>
          <w:rFonts w:hint="eastAsia" w:ascii="宋体" w:hAnsi="宋体" w:eastAsia="宋体" w:cs="宋体"/>
          <w:color w:val="000000"/>
          <w:spacing w:val="-2"/>
          <w:kern w:val="0"/>
          <w:sz w:val="24"/>
          <w:szCs w:val="24"/>
          <w:highlight w:val="none"/>
        </w:rPr>
        <w:t>等需在申</w:t>
      </w:r>
      <w:r>
        <w:rPr>
          <w:rFonts w:hint="eastAsia" w:ascii="宋体" w:hAnsi="宋体" w:eastAsia="宋体" w:cs="宋体"/>
          <w:color w:val="000000"/>
          <w:spacing w:val="-2"/>
          <w:kern w:val="0"/>
          <w:sz w:val="24"/>
          <w:szCs w:val="24"/>
          <w:highlight w:val="none"/>
          <w:lang w:val="zh-CN"/>
        </w:rPr>
        <w:t>报</w:t>
      </w:r>
      <w:r>
        <w:rPr>
          <w:rFonts w:hint="eastAsia" w:ascii="宋体" w:hAnsi="宋体" w:eastAsia="宋体" w:cs="宋体"/>
          <w:color w:val="000000"/>
          <w:spacing w:val="-2"/>
          <w:kern w:val="0"/>
          <w:sz w:val="24"/>
          <w:szCs w:val="24"/>
          <w:highlight w:val="none"/>
        </w:rPr>
        <w:t>文件中提供</w:t>
      </w:r>
      <w:r>
        <w:rPr>
          <w:rFonts w:hint="eastAsia" w:ascii="宋体" w:hAnsi="宋体" w:eastAsia="宋体" w:cs="宋体"/>
          <w:color w:val="000000"/>
          <w:spacing w:val="-2"/>
          <w:kern w:val="0"/>
          <w:sz w:val="24"/>
          <w:szCs w:val="24"/>
          <w:highlight w:val="none"/>
          <w:lang w:val="zh-CN"/>
        </w:rPr>
        <w:t>与</w:t>
      </w:r>
      <w:r>
        <w:rPr>
          <w:rFonts w:hint="eastAsia" w:ascii="宋体" w:hAnsi="宋体" w:eastAsia="宋体" w:cs="宋体"/>
          <w:color w:val="000000"/>
          <w:spacing w:val="-2"/>
          <w:kern w:val="0"/>
          <w:sz w:val="24"/>
          <w:szCs w:val="24"/>
          <w:highlight w:val="none"/>
        </w:rPr>
        <w:t>原件一致的</w:t>
      </w:r>
      <w:r>
        <w:rPr>
          <w:rFonts w:hint="eastAsia" w:ascii="宋体" w:hAnsi="宋体" w:eastAsia="宋体" w:cs="宋体"/>
          <w:color w:val="000000"/>
          <w:spacing w:val="-2"/>
          <w:kern w:val="0"/>
          <w:sz w:val="24"/>
          <w:szCs w:val="24"/>
          <w:highlight w:val="none"/>
          <w:lang w:val="zh-CN"/>
        </w:rPr>
        <w:t>复</w:t>
      </w:r>
      <w:r>
        <w:rPr>
          <w:rFonts w:hint="eastAsia" w:ascii="宋体" w:hAnsi="宋体" w:eastAsia="宋体" w:cs="宋体"/>
          <w:color w:val="000000"/>
          <w:spacing w:val="-2"/>
          <w:kern w:val="0"/>
          <w:sz w:val="24"/>
          <w:szCs w:val="24"/>
          <w:highlight w:val="none"/>
        </w:rPr>
        <w:t>印件，</w:t>
      </w:r>
      <w:r>
        <w:rPr>
          <w:rFonts w:hint="eastAsia" w:ascii="宋体" w:hAnsi="宋体" w:eastAsia="宋体" w:cs="宋体"/>
          <w:color w:val="000000"/>
          <w:spacing w:val="-2"/>
          <w:kern w:val="0"/>
          <w:sz w:val="24"/>
          <w:szCs w:val="24"/>
          <w:highlight w:val="none"/>
          <w:lang w:val="zh-CN"/>
        </w:rPr>
        <w:t>并</w:t>
      </w:r>
      <w:r>
        <w:rPr>
          <w:rFonts w:hint="eastAsia" w:ascii="宋体" w:hAnsi="宋体" w:eastAsia="宋体" w:cs="宋体"/>
          <w:color w:val="000000"/>
          <w:spacing w:val="-2"/>
          <w:kern w:val="0"/>
          <w:sz w:val="24"/>
          <w:szCs w:val="24"/>
          <w:highlight w:val="none"/>
        </w:rPr>
        <w:t>加盖公章。涉及到的表格、</w:t>
      </w:r>
      <w:r>
        <w:rPr>
          <w:rFonts w:hint="eastAsia" w:ascii="宋体" w:hAnsi="宋体" w:eastAsia="宋体" w:cs="宋体"/>
          <w:color w:val="000000"/>
          <w:spacing w:val="-2"/>
          <w:kern w:val="0"/>
          <w:sz w:val="24"/>
          <w:szCs w:val="24"/>
          <w:highlight w:val="none"/>
          <w:lang w:val="zh-CN"/>
        </w:rPr>
        <w:t>证</w:t>
      </w:r>
      <w:r>
        <w:rPr>
          <w:rFonts w:hint="eastAsia" w:ascii="宋体" w:hAnsi="宋体" w:eastAsia="宋体" w:cs="宋体"/>
          <w:color w:val="000000"/>
          <w:spacing w:val="-2"/>
          <w:kern w:val="0"/>
          <w:sz w:val="24"/>
          <w:szCs w:val="24"/>
          <w:highlight w:val="none"/>
        </w:rPr>
        <w:t>明材料、承</w:t>
      </w:r>
      <w:r>
        <w:rPr>
          <w:rFonts w:hint="eastAsia" w:ascii="宋体" w:hAnsi="宋体" w:eastAsia="宋体" w:cs="宋体"/>
          <w:color w:val="000000"/>
          <w:spacing w:val="-2"/>
          <w:kern w:val="0"/>
          <w:sz w:val="24"/>
          <w:szCs w:val="24"/>
          <w:highlight w:val="none"/>
          <w:lang w:val="zh-CN"/>
        </w:rPr>
        <w:t>诺书</w:t>
      </w:r>
      <w:r>
        <w:rPr>
          <w:rFonts w:hint="eastAsia" w:ascii="宋体" w:hAnsi="宋体" w:eastAsia="宋体" w:cs="宋体"/>
          <w:color w:val="000000"/>
          <w:spacing w:val="-2"/>
          <w:kern w:val="0"/>
          <w:sz w:val="24"/>
          <w:szCs w:val="24"/>
          <w:highlight w:val="none"/>
        </w:rPr>
        <w:t>等按</w:t>
      </w:r>
      <w:r>
        <w:rPr>
          <w:rFonts w:hint="eastAsia" w:ascii="宋体" w:hAnsi="宋体" w:eastAsia="宋体" w:cs="宋体"/>
          <w:color w:val="000000"/>
          <w:spacing w:val="-2"/>
          <w:kern w:val="0"/>
          <w:sz w:val="24"/>
          <w:szCs w:val="24"/>
          <w:highlight w:val="none"/>
          <w:lang w:val="zh-CN"/>
        </w:rPr>
        <w:t>规</w:t>
      </w:r>
      <w:r>
        <w:rPr>
          <w:rFonts w:hint="eastAsia" w:ascii="宋体" w:hAnsi="宋体" w:eastAsia="宋体" w:cs="宋体"/>
          <w:color w:val="000000"/>
          <w:spacing w:val="-2"/>
          <w:kern w:val="0"/>
          <w:sz w:val="24"/>
          <w:szCs w:val="24"/>
          <w:highlight w:val="none"/>
        </w:rPr>
        <w:t>范要求提供，</w:t>
      </w:r>
      <w:r>
        <w:rPr>
          <w:rFonts w:hint="eastAsia" w:ascii="宋体" w:hAnsi="宋体" w:eastAsia="宋体" w:cs="宋体"/>
          <w:color w:val="000000"/>
          <w:spacing w:val="-2"/>
          <w:kern w:val="0"/>
          <w:sz w:val="24"/>
          <w:szCs w:val="24"/>
          <w:highlight w:val="none"/>
          <w:lang w:val="zh-CN"/>
        </w:rPr>
        <w:t>并</w:t>
      </w:r>
      <w:r>
        <w:rPr>
          <w:rFonts w:hint="eastAsia" w:ascii="宋体" w:hAnsi="宋体" w:eastAsia="宋体" w:cs="宋体"/>
          <w:color w:val="000000"/>
          <w:spacing w:val="-2"/>
          <w:kern w:val="0"/>
          <w:sz w:val="24"/>
          <w:szCs w:val="24"/>
          <w:highlight w:val="none"/>
        </w:rPr>
        <w:t>加盖公章。申</w:t>
      </w:r>
      <w:r>
        <w:rPr>
          <w:rFonts w:hint="eastAsia" w:ascii="宋体" w:hAnsi="宋体" w:eastAsia="宋体" w:cs="宋体"/>
          <w:color w:val="000000"/>
          <w:spacing w:val="-2"/>
          <w:kern w:val="0"/>
          <w:sz w:val="24"/>
          <w:szCs w:val="24"/>
          <w:highlight w:val="none"/>
          <w:lang w:val="zh-CN"/>
        </w:rPr>
        <w:t>报</w:t>
      </w:r>
      <w:r>
        <w:rPr>
          <w:rFonts w:hint="eastAsia" w:ascii="宋体" w:hAnsi="宋体" w:eastAsia="宋体" w:cs="宋体"/>
          <w:color w:val="000000"/>
          <w:spacing w:val="-2"/>
          <w:kern w:val="0"/>
          <w:sz w:val="24"/>
          <w:szCs w:val="24"/>
          <w:highlight w:val="none"/>
        </w:rPr>
        <w:t>人必</w:t>
      </w:r>
      <w:r>
        <w:rPr>
          <w:rFonts w:hint="eastAsia" w:ascii="宋体" w:hAnsi="宋体" w:eastAsia="宋体" w:cs="宋体"/>
          <w:color w:val="000000"/>
          <w:spacing w:val="-2"/>
          <w:kern w:val="0"/>
          <w:sz w:val="24"/>
          <w:szCs w:val="24"/>
          <w:highlight w:val="none"/>
          <w:lang w:val="zh-CN"/>
        </w:rPr>
        <w:t>须对</w:t>
      </w:r>
      <w:r>
        <w:rPr>
          <w:rFonts w:hint="eastAsia" w:ascii="宋体" w:hAnsi="宋体" w:eastAsia="宋体" w:cs="宋体"/>
          <w:color w:val="000000"/>
          <w:spacing w:val="-2"/>
          <w:kern w:val="0"/>
          <w:sz w:val="24"/>
          <w:szCs w:val="24"/>
          <w:highlight w:val="none"/>
        </w:rPr>
        <w:t>提供材料的</w:t>
      </w:r>
      <w:r>
        <w:rPr>
          <w:rFonts w:hint="eastAsia" w:ascii="宋体" w:hAnsi="宋体" w:eastAsia="宋体" w:cs="宋体"/>
          <w:color w:val="000000"/>
          <w:spacing w:val="-2"/>
          <w:kern w:val="0"/>
          <w:sz w:val="24"/>
          <w:szCs w:val="24"/>
          <w:highlight w:val="none"/>
          <w:lang w:val="zh-CN"/>
        </w:rPr>
        <w:t>真实</w:t>
      </w:r>
      <w:r>
        <w:rPr>
          <w:rFonts w:hint="eastAsia" w:ascii="宋体" w:hAnsi="宋体" w:eastAsia="宋体" w:cs="宋体"/>
          <w:color w:val="000000"/>
          <w:spacing w:val="-2"/>
          <w:kern w:val="0"/>
          <w:sz w:val="24"/>
          <w:szCs w:val="24"/>
          <w:highlight w:val="none"/>
        </w:rPr>
        <w:t>性</w:t>
      </w:r>
      <w:r>
        <w:rPr>
          <w:rFonts w:hint="eastAsia" w:ascii="宋体" w:hAnsi="宋体" w:eastAsia="宋体" w:cs="宋体"/>
          <w:color w:val="000000"/>
          <w:spacing w:val="-2"/>
          <w:kern w:val="0"/>
          <w:sz w:val="24"/>
          <w:szCs w:val="24"/>
          <w:highlight w:val="none"/>
          <w:lang w:val="zh-CN"/>
        </w:rPr>
        <w:t>负责</w:t>
      </w:r>
      <w:r>
        <w:rPr>
          <w:rFonts w:hint="eastAsia" w:ascii="宋体" w:hAnsi="宋体" w:eastAsia="宋体" w:cs="宋体"/>
          <w:color w:val="000000"/>
          <w:spacing w:val="-2"/>
          <w:kern w:val="0"/>
          <w:sz w:val="24"/>
          <w:szCs w:val="24"/>
          <w:highlight w:val="none"/>
        </w:rPr>
        <w:t>，如</w:t>
      </w:r>
      <w:r>
        <w:rPr>
          <w:rFonts w:hint="eastAsia" w:ascii="宋体" w:hAnsi="宋体" w:eastAsia="宋体" w:cs="宋体"/>
          <w:color w:val="000000"/>
          <w:spacing w:val="-2"/>
          <w:kern w:val="0"/>
          <w:sz w:val="24"/>
          <w:szCs w:val="24"/>
          <w:highlight w:val="none"/>
          <w:lang w:val="zh-CN"/>
        </w:rPr>
        <w:t>发现</w:t>
      </w:r>
      <w:r>
        <w:rPr>
          <w:rFonts w:hint="eastAsia" w:ascii="宋体" w:hAnsi="宋体" w:eastAsia="宋体" w:cs="宋体"/>
          <w:color w:val="000000"/>
          <w:spacing w:val="-2"/>
          <w:kern w:val="0"/>
          <w:sz w:val="24"/>
          <w:szCs w:val="24"/>
          <w:highlight w:val="none"/>
        </w:rPr>
        <w:t>弄</w:t>
      </w:r>
      <w:r>
        <w:rPr>
          <w:rFonts w:hint="eastAsia" w:ascii="宋体" w:hAnsi="宋体" w:eastAsia="宋体" w:cs="宋体"/>
          <w:color w:val="000000"/>
          <w:spacing w:val="-2"/>
          <w:kern w:val="0"/>
          <w:sz w:val="24"/>
          <w:szCs w:val="24"/>
          <w:highlight w:val="none"/>
          <w:lang w:val="zh-CN"/>
        </w:rPr>
        <w:t>虚</w:t>
      </w:r>
      <w:r>
        <w:rPr>
          <w:rFonts w:hint="eastAsia" w:ascii="宋体" w:hAnsi="宋体" w:eastAsia="宋体" w:cs="宋体"/>
          <w:color w:val="000000"/>
          <w:spacing w:val="-2"/>
          <w:kern w:val="0"/>
          <w:sz w:val="24"/>
          <w:szCs w:val="24"/>
          <w:highlight w:val="none"/>
        </w:rPr>
        <w:t>作假取消申</w:t>
      </w:r>
      <w:r>
        <w:rPr>
          <w:rFonts w:hint="eastAsia" w:ascii="宋体" w:hAnsi="宋体" w:eastAsia="宋体" w:cs="宋体"/>
          <w:color w:val="000000"/>
          <w:spacing w:val="-2"/>
          <w:kern w:val="0"/>
          <w:sz w:val="24"/>
          <w:szCs w:val="24"/>
          <w:highlight w:val="none"/>
          <w:lang w:val="zh-CN"/>
        </w:rPr>
        <w:t>报资</w:t>
      </w:r>
      <w:r>
        <w:rPr>
          <w:rFonts w:hint="eastAsia" w:ascii="宋体" w:hAnsi="宋体" w:eastAsia="宋体" w:cs="宋体"/>
          <w:color w:val="000000"/>
          <w:spacing w:val="-2"/>
          <w:kern w:val="0"/>
          <w:sz w:val="24"/>
          <w:szCs w:val="24"/>
          <w:highlight w:val="none"/>
        </w:rPr>
        <w:t>格。</w:t>
      </w:r>
    </w:p>
    <w:p w14:paraId="64E46871">
      <w:pPr>
        <w:autoSpaceDE w:val="0"/>
        <w:autoSpaceDN w:val="0"/>
        <w:adjustRightInd w:val="0"/>
        <w:spacing w:line="480" w:lineRule="auto"/>
        <w:ind w:right="-68"/>
        <w:jc w:val="left"/>
        <w:rPr>
          <w:rFonts w:hint="eastAsia" w:ascii="宋体" w:hAnsi="宋体" w:eastAsia="宋体" w:cs="宋体"/>
          <w:b/>
          <w:bCs/>
          <w:color w:val="000000"/>
          <w:spacing w:val="-2"/>
          <w:kern w:val="0"/>
          <w:sz w:val="24"/>
          <w:szCs w:val="24"/>
          <w:highlight w:val="none"/>
          <w:u w:val="none"/>
          <w:lang w:eastAsia="zh-CN"/>
        </w:rPr>
      </w:pPr>
    </w:p>
    <w:p w14:paraId="3CA9BF1E">
      <w:pPr>
        <w:rPr>
          <w:rFonts w:hint="eastAsia" w:ascii="宋体" w:hAnsi="宋体" w:eastAsia="宋体" w:cs="宋体"/>
          <w:b w:val="0"/>
          <w:bCs w:val="0"/>
          <w:sz w:val="28"/>
          <w:szCs w:val="28"/>
          <w:highlight w:val="none"/>
          <w:lang w:val="en-US" w:eastAsia="zh-CN"/>
        </w:rPr>
        <w:sectPr>
          <w:pgSz w:w="16838" w:h="11906" w:orient="landscape"/>
          <w:pgMar w:top="1417" w:right="1440" w:bottom="1417" w:left="1440" w:header="851" w:footer="992" w:gutter="0"/>
          <w:pgNumType w:fmt="decimal"/>
          <w:cols w:space="720" w:num="1"/>
          <w:docGrid w:linePitch="312" w:charSpace="0"/>
        </w:sectPr>
      </w:pPr>
    </w:p>
    <w:p w14:paraId="1C1B95E7">
      <w:pPr>
        <w:spacing w:line="360" w:lineRule="auto"/>
        <w:jc w:val="center"/>
        <w:rPr>
          <w:rFonts w:hint="eastAsia" w:ascii="宋体" w:hAnsi="宋体" w:eastAsia="宋体" w:cs="宋体"/>
          <w:b/>
          <w:bCs/>
          <w:i w:val="0"/>
          <w:iCs w:val="0"/>
          <w:caps w:val="0"/>
          <w:color w:val="auto"/>
          <w:spacing w:val="0"/>
          <w:sz w:val="36"/>
          <w:szCs w:val="36"/>
          <w:shd w:val="clear" w:fill="FFFFFF"/>
          <w:lang w:eastAsia="zh-CN"/>
        </w:rPr>
      </w:pPr>
      <w:bookmarkStart w:id="173" w:name="_Toc449346754"/>
      <w:bookmarkStart w:id="174" w:name="OLE_LINK125"/>
      <w:r>
        <w:rPr>
          <w:rFonts w:hint="eastAsia" w:ascii="宋体" w:hAnsi="宋体" w:eastAsia="宋体" w:cs="宋体"/>
          <w:b/>
          <w:bCs/>
          <w:i w:val="0"/>
          <w:iCs w:val="0"/>
          <w:caps w:val="0"/>
          <w:color w:val="auto"/>
          <w:spacing w:val="0"/>
          <w:sz w:val="36"/>
          <w:szCs w:val="36"/>
          <w:shd w:val="clear" w:fill="FFFFFF"/>
          <w:lang w:eastAsia="zh-CN"/>
        </w:rPr>
        <w:t xml:space="preserve">第四章  </w:t>
      </w:r>
      <w:bookmarkStart w:id="175" w:name="OLE_LINK101"/>
      <w:r>
        <w:rPr>
          <w:rFonts w:hint="eastAsia" w:ascii="宋体" w:hAnsi="宋体" w:eastAsia="宋体" w:cs="宋体"/>
          <w:b/>
          <w:bCs/>
          <w:i w:val="0"/>
          <w:iCs w:val="0"/>
          <w:caps w:val="0"/>
          <w:color w:val="auto"/>
          <w:spacing w:val="0"/>
          <w:sz w:val="36"/>
          <w:szCs w:val="36"/>
          <w:shd w:val="clear" w:fill="FFFFFF"/>
          <w:lang w:eastAsia="zh-CN"/>
        </w:rPr>
        <w:t>联合体合作方案说明</w:t>
      </w:r>
      <w:bookmarkEnd w:id="173"/>
      <w:bookmarkEnd w:id="175"/>
    </w:p>
    <w:bookmarkEnd w:id="174"/>
    <w:p w14:paraId="60A698C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申报人根据合作要求及自身优势，提供</w:t>
      </w:r>
      <w:bookmarkStart w:id="176" w:name="OLE_LINK1"/>
      <w:r>
        <w:rPr>
          <w:rFonts w:hint="eastAsia" w:ascii="宋体" w:hAnsi="宋体" w:eastAsia="宋体" w:cs="宋体"/>
          <w:b w:val="0"/>
          <w:bCs w:val="0"/>
          <w:sz w:val="28"/>
          <w:szCs w:val="28"/>
          <w:lang w:val="en-US" w:eastAsia="zh-CN"/>
        </w:rPr>
        <w:t>联合体合作方案</w:t>
      </w:r>
      <w:bookmarkEnd w:id="176"/>
      <w:r>
        <w:rPr>
          <w:rFonts w:hint="eastAsia" w:ascii="宋体" w:hAnsi="宋体" w:eastAsia="宋体" w:cs="宋体"/>
          <w:b w:val="0"/>
          <w:bCs w:val="0"/>
          <w:sz w:val="28"/>
          <w:szCs w:val="28"/>
          <w:lang w:val="en-US" w:eastAsia="zh-CN"/>
        </w:rPr>
        <w:t>，内容包括不限于：</w:t>
      </w:r>
    </w:p>
    <w:p w14:paraId="5973412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1、基本内容</w:t>
      </w:r>
    </w:p>
    <w:p w14:paraId="5D5774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bookmarkStart w:id="177" w:name="OLE_LINK138"/>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联合体投标阶段各方负责的工作，包括投标保证金及履约保证金支出约定；</w:t>
      </w:r>
    </w:p>
    <w:p w14:paraId="59FA3E6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 施工联合体分工：施工联合体双方就施工内容分配方案；</w:t>
      </w:r>
    </w:p>
    <w:p w14:paraId="6CD82C7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 责任承担：双方负责施工的工程范围内承担相应责任；</w:t>
      </w:r>
    </w:p>
    <w:p w14:paraId="4620914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 款项支付方式；账户和发票等其他事项；</w:t>
      </w:r>
    </w:p>
    <w:p w14:paraId="458D0B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 施工管理服务：为整个项目提供的施工管理服务。</w:t>
      </w:r>
    </w:p>
    <w:bookmarkEnd w:id="177"/>
    <w:p w14:paraId="217E3B7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2、资格或评分内容</w:t>
      </w:r>
    </w:p>
    <w:p w14:paraId="309ACE9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 保底收益：</w:t>
      </w:r>
      <w:bookmarkStart w:id="178" w:name="OLE_LINK21"/>
      <w:r>
        <w:rPr>
          <w:rFonts w:hint="eastAsia" w:ascii="宋体" w:hAnsi="宋体" w:eastAsia="宋体" w:cs="宋体"/>
          <w:b w:val="0"/>
          <w:bCs w:val="0"/>
          <w:sz w:val="28"/>
          <w:szCs w:val="28"/>
          <w:lang w:val="en-US" w:eastAsia="zh-CN"/>
        </w:rPr>
        <w:t>紫贝建设公司</w:t>
      </w:r>
      <w:bookmarkEnd w:id="178"/>
      <w:r>
        <w:rPr>
          <w:rFonts w:hint="eastAsia" w:ascii="宋体" w:hAnsi="宋体" w:eastAsia="宋体" w:cs="宋体"/>
          <w:b w:val="0"/>
          <w:bCs w:val="0"/>
          <w:sz w:val="28"/>
          <w:szCs w:val="28"/>
          <w:lang w:val="en-US" w:eastAsia="zh-CN"/>
        </w:rPr>
        <w:t>保底收益比例；</w:t>
      </w:r>
    </w:p>
    <w:p w14:paraId="14FEB9E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 产值导入：</w:t>
      </w:r>
      <w:bookmarkStart w:id="179" w:name="OLE_LINK140"/>
      <w:r>
        <w:rPr>
          <w:rFonts w:hint="eastAsia" w:ascii="宋体" w:hAnsi="宋体" w:eastAsia="宋体" w:cs="宋体"/>
          <w:b w:val="0"/>
          <w:bCs w:val="0"/>
          <w:sz w:val="28"/>
          <w:szCs w:val="28"/>
          <w:lang w:val="en-US" w:eastAsia="zh-CN"/>
        </w:rPr>
        <w:t>每年为文昌市子公司同步导入产值（除中标项目及文昌市政府支持的项目以外的建筑类产值）比例不低于1:1；</w:t>
      </w:r>
      <w:bookmarkEnd w:id="179"/>
    </w:p>
    <w:p w14:paraId="5168993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（3）为文昌市完成外资外贸；申报人承诺项目合同签订当年每1亿元人民币工程合同额需配套入资不少于 450 万美元；承诺项目合同签订后以货物进出口额达到工程量总金额为标准，首年完成总金额的60%，第二年完成40%。</w:t>
      </w:r>
    </w:p>
    <w:p w14:paraId="17CD935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 资质等级：</w:t>
      </w:r>
      <w:bookmarkStart w:id="180" w:name="OLE_LINK100"/>
      <w:r>
        <w:rPr>
          <w:rFonts w:hint="eastAsia" w:ascii="宋体" w:hAnsi="宋体" w:eastAsia="宋体" w:cs="宋体"/>
          <w:b w:val="0"/>
          <w:bCs w:val="0"/>
          <w:sz w:val="28"/>
          <w:szCs w:val="28"/>
          <w:lang w:val="en-US" w:eastAsia="zh-CN"/>
        </w:rPr>
        <w:t>见第一章遴选公告及第三章中评审标准；</w:t>
      </w:r>
      <w:bookmarkEnd w:id="180"/>
    </w:p>
    <w:p w14:paraId="3275F26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项目经理：</w:t>
      </w:r>
      <w:r>
        <w:rPr>
          <w:rFonts w:hint="eastAsia" w:ascii="宋体" w:hAnsi="宋体" w:eastAsia="宋体" w:cs="宋体"/>
          <w:b w:val="0"/>
          <w:bCs w:val="0"/>
          <w:sz w:val="28"/>
          <w:szCs w:val="28"/>
          <w:lang w:val="en-US" w:eastAsia="zh-CN"/>
        </w:rPr>
        <w:t>见第一章遴选公告及第三章中评审标准；</w:t>
      </w:r>
    </w:p>
    <w:p w14:paraId="376FDED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 类似项目业绩：</w:t>
      </w:r>
      <w:r>
        <w:rPr>
          <w:rFonts w:hint="eastAsia" w:ascii="宋体" w:hAnsi="宋体" w:eastAsia="宋体" w:cs="宋体"/>
          <w:b w:val="0"/>
          <w:bCs w:val="0"/>
          <w:sz w:val="28"/>
          <w:szCs w:val="28"/>
          <w:lang w:val="en-US" w:eastAsia="zh-CN"/>
        </w:rPr>
        <w:t>见第三章中评审标准；</w:t>
      </w:r>
    </w:p>
    <w:p w14:paraId="043DE00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 海南省房屋建筑工程诚信等级：</w:t>
      </w:r>
      <w:r>
        <w:rPr>
          <w:rFonts w:hint="eastAsia" w:ascii="宋体" w:hAnsi="宋体" w:eastAsia="宋体" w:cs="宋体"/>
          <w:b w:val="0"/>
          <w:bCs w:val="0"/>
          <w:sz w:val="28"/>
          <w:szCs w:val="28"/>
          <w:lang w:val="en-US" w:eastAsia="zh-CN"/>
        </w:rPr>
        <w:t>见第一章遴选公告及第三章中评审标准；</w:t>
      </w:r>
    </w:p>
    <w:p w14:paraId="728ABBC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（8） 获得奖项：</w:t>
      </w:r>
      <w:r>
        <w:rPr>
          <w:rFonts w:hint="eastAsia" w:ascii="宋体" w:hAnsi="宋体" w:eastAsia="宋体" w:cs="宋体"/>
          <w:b w:val="0"/>
          <w:bCs w:val="0"/>
          <w:sz w:val="28"/>
          <w:szCs w:val="28"/>
          <w:lang w:val="en-US" w:eastAsia="zh-CN"/>
        </w:rPr>
        <w:t>见第一章遴选公告及第三章中评审标准；</w:t>
      </w:r>
    </w:p>
    <w:p w14:paraId="5DD8E59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 其他内容</w:t>
      </w:r>
    </w:p>
    <w:p w14:paraId="7F61666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其他有利于遴选单位的方案。</w:t>
      </w:r>
    </w:p>
    <w:bookmarkEnd w:id="117"/>
    <w:bookmarkEnd w:id="118"/>
    <w:bookmarkEnd w:id="119"/>
    <w:bookmarkEnd w:id="120"/>
    <w:p w14:paraId="26CBDF9F">
      <w:pPr>
        <w:rPr>
          <w:rFonts w:hint="eastAsia" w:ascii="宋体" w:hAnsi="宋体" w:eastAsia="宋体" w:cs="宋体"/>
          <w:b/>
          <w:bCs/>
          <w:i w:val="0"/>
          <w:iCs w:val="0"/>
          <w:caps w:val="0"/>
          <w:color w:val="auto"/>
          <w:spacing w:val="0"/>
          <w:sz w:val="36"/>
          <w:szCs w:val="36"/>
          <w:highlight w:val="none"/>
          <w:shd w:val="clear" w:fill="FFFFFF"/>
          <w:lang w:eastAsia="zh-CN"/>
        </w:rPr>
      </w:pPr>
      <w:bookmarkStart w:id="181" w:name="_Toc16002"/>
      <w:bookmarkStart w:id="182" w:name="_Toc18971"/>
      <w:bookmarkStart w:id="183" w:name="_Toc22382"/>
      <w:bookmarkStart w:id="184" w:name="_Toc28067"/>
      <w:bookmarkStart w:id="185" w:name="_Toc5814"/>
      <w:bookmarkStart w:id="186" w:name="_Toc673"/>
      <w:bookmarkStart w:id="187" w:name="_Toc15588"/>
      <w:bookmarkStart w:id="188" w:name="_Toc18095"/>
      <w:bookmarkStart w:id="189" w:name="_Toc26003"/>
      <w:bookmarkStart w:id="190" w:name="_Toc669"/>
      <w:r>
        <w:rPr>
          <w:rFonts w:hint="eastAsia" w:ascii="宋体" w:hAnsi="宋体" w:eastAsia="宋体" w:cs="宋体"/>
          <w:b/>
          <w:bCs/>
          <w:i w:val="0"/>
          <w:iCs w:val="0"/>
          <w:caps w:val="0"/>
          <w:color w:val="auto"/>
          <w:spacing w:val="0"/>
          <w:sz w:val="36"/>
          <w:szCs w:val="36"/>
          <w:highlight w:val="none"/>
          <w:shd w:val="clear" w:fill="FFFFFF"/>
          <w:lang w:eastAsia="zh-CN"/>
        </w:rPr>
        <w:br w:type="page"/>
      </w:r>
    </w:p>
    <w:p w14:paraId="197DFC55">
      <w:pPr>
        <w:spacing w:line="360" w:lineRule="auto"/>
        <w:jc w:val="center"/>
        <w:rPr>
          <w:rFonts w:hint="eastAsia" w:ascii="宋体" w:hAnsi="宋体" w:eastAsia="宋体" w:cs="宋体"/>
          <w:b/>
          <w:bCs/>
          <w:i w:val="0"/>
          <w:iCs w:val="0"/>
          <w:caps w:val="0"/>
          <w:color w:val="auto"/>
          <w:spacing w:val="0"/>
          <w:sz w:val="36"/>
          <w:szCs w:val="36"/>
          <w:highlight w:val="none"/>
          <w:shd w:val="clear" w:fill="FFFFFF"/>
          <w:lang w:eastAsia="zh-CN"/>
        </w:rPr>
      </w:pPr>
      <w:r>
        <w:rPr>
          <w:rFonts w:hint="eastAsia" w:ascii="宋体" w:hAnsi="宋体" w:eastAsia="宋体" w:cs="宋体"/>
          <w:b/>
          <w:bCs/>
          <w:i w:val="0"/>
          <w:iCs w:val="0"/>
          <w:caps w:val="0"/>
          <w:color w:val="auto"/>
          <w:spacing w:val="0"/>
          <w:sz w:val="36"/>
          <w:szCs w:val="36"/>
          <w:highlight w:val="none"/>
          <w:shd w:val="clear" w:fill="FFFFFF"/>
          <w:lang w:eastAsia="zh-CN"/>
        </w:rPr>
        <w:t>第五章 申报文件格式</w:t>
      </w:r>
      <w:bookmarkEnd w:id="181"/>
      <w:bookmarkEnd w:id="182"/>
      <w:bookmarkEnd w:id="183"/>
      <w:bookmarkEnd w:id="184"/>
      <w:bookmarkEnd w:id="185"/>
      <w:bookmarkEnd w:id="186"/>
      <w:bookmarkEnd w:id="187"/>
      <w:bookmarkEnd w:id="188"/>
      <w:bookmarkEnd w:id="189"/>
      <w:bookmarkEnd w:id="190"/>
    </w:p>
    <w:p w14:paraId="476748BA">
      <w:pPr>
        <w:spacing w:line="560" w:lineRule="exact"/>
        <w:jc w:val="center"/>
        <w:rPr>
          <w:rFonts w:hint="eastAsia" w:ascii="仿宋" w:hAnsi="仿宋" w:eastAsia="仿宋" w:cs="仿宋"/>
          <w:color w:val="000000"/>
          <w:spacing w:val="-17"/>
          <w:sz w:val="32"/>
          <w:szCs w:val="32"/>
          <w:highlight w:val="none"/>
        </w:rPr>
      </w:pPr>
    </w:p>
    <w:p w14:paraId="135878E0">
      <w:pPr>
        <w:rPr>
          <w:rFonts w:hint="eastAsia" w:ascii="仿宋" w:hAnsi="仿宋" w:eastAsia="仿宋" w:cs="仿宋"/>
          <w:color w:val="000000"/>
          <w:sz w:val="32"/>
          <w:szCs w:val="32"/>
          <w:highlight w:val="none"/>
        </w:rPr>
      </w:pPr>
      <w:bookmarkStart w:id="191" w:name="_Toc5622"/>
      <w:bookmarkStart w:id="192" w:name="_Toc17357"/>
      <w:bookmarkStart w:id="193" w:name="_Toc370378859"/>
      <w:bookmarkStart w:id="194" w:name="_Toc8297"/>
      <w:bookmarkStart w:id="195" w:name="_Toc13339"/>
      <w:bookmarkStart w:id="196" w:name="_Toc8629"/>
      <w:bookmarkStart w:id="197" w:name="_Toc8790"/>
      <w:bookmarkStart w:id="198" w:name="_Toc370372174"/>
      <w:bookmarkStart w:id="199" w:name="_Toc31889"/>
      <w:bookmarkStart w:id="200" w:name="_Toc19284"/>
      <w:bookmarkStart w:id="201" w:name="_Toc482723621"/>
      <w:bookmarkStart w:id="202" w:name="_Toc361513663"/>
      <w:bookmarkStart w:id="203" w:name="_Toc15394"/>
      <w:bookmarkStart w:id="204" w:name="_Toc516602299"/>
      <w:bookmarkStart w:id="205" w:name="_Toc743"/>
      <w:bookmarkStart w:id="206" w:name="_Toc14419"/>
      <w:bookmarkStart w:id="207" w:name="_Toc16251"/>
      <w:bookmarkStart w:id="208" w:name="_Toc361684730"/>
    </w:p>
    <w:p w14:paraId="400B38FD">
      <w:pPr>
        <w:spacing w:line="560" w:lineRule="exact"/>
        <w:jc w:val="center"/>
        <w:rPr>
          <w:rFonts w:hint="eastAsia" w:ascii="宋体" w:hAnsi="宋体" w:eastAsia="宋体" w:cs="宋体"/>
          <w:b/>
          <w:bCs/>
          <w:color w:val="000000"/>
          <w:sz w:val="36"/>
          <w:szCs w:val="36"/>
          <w:highlight w:val="none"/>
          <w:lang w:eastAsia="zh-CN"/>
        </w:rPr>
      </w:pPr>
      <w:bookmarkStart w:id="209" w:name="OLE_LINK86"/>
      <w:r>
        <w:rPr>
          <w:rFonts w:hint="eastAsia" w:ascii="宋体" w:hAnsi="宋体" w:eastAsia="宋体" w:cs="宋体"/>
          <w:b/>
          <w:bCs/>
          <w:color w:val="000000"/>
          <w:sz w:val="36"/>
          <w:szCs w:val="36"/>
          <w:highlight w:val="none"/>
          <w:lang w:eastAsia="zh-CN"/>
        </w:rPr>
        <w:t>文昌市紫贝建设工程有限公司合作投标单位（第二批）</w:t>
      </w:r>
    </w:p>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14:paraId="1E565BDB">
      <w:pPr>
        <w:spacing w:line="560" w:lineRule="exact"/>
        <w:jc w:val="center"/>
        <w:rPr>
          <w:rFonts w:hint="eastAsia" w:ascii="宋体" w:hAnsi="宋体" w:eastAsia="宋体" w:cs="宋体"/>
          <w:b/>
          <w:bCs/>
          <w:color w:val="000000"/>
          <w:sz w:val="32"/>
          <w:szCs w:val="32"/>
          <w:highlight w:val="none"/>
        </w:rPr>
      </w:pPr>
    </w:p>
    <w:p w14:paraId="3DA725FF">
      <w:pPr>
        <w:spacing w:line="560" w:lineRule="exact"/>
        <w:jc w:val="center"/>
        <w:rPr>
          <w:rFonts w:hint="eastAsia" w:ascii="宋体" w:hAnsi="宋体" w:eastAsia="宋体" w:cs="宋体"/>
          <w:b/>
          <w:bCs/>
          <w:color w:val="000000"/>
          <w:sz w:val="32"/>
          <w:szCs w:val="32"/>
          <w:highlight w:val="none"/>
        </w:rPr>
      </w:pPr>
    </w:p>
    <w:p w14:paraId="76F2F0A8">
      <w:pPr>
        <w:spacing w:line="560" w:lineRule="exact"/>
        <w:jc w:val="center"/>
        <w:rPr>
          <w:rFonts w:hint="eastAsia" w:ascii="宋体" w:hAnsi="宋体" w:eastAsia="宋体" w:cs="宋体"/>
          <w:b/>
          <w:bCs/>
          <w:color w:val="000000"/>
          <w:sz w:val="32"/>
          <w:szCs w:val="32"/>
          <w:highlight w:val="none"/>
        </w:rPr>
      </w:pPr>
    </w:p>
    <w:p w14:paraId="4A02703E">
      <w:pPr>
        <w:jc w:val="center"/>
        <w:rPr>
          <w:rFonts w:hint="eastAsia" w:ascii="宋体" w:hAnsi="宋体" w:eastAsia="宋体" w:cs="宋体"/>
          <w:b/>
          <w:bCs/>
          <w:color w:val="auto"/>
          <w:sz w:val="48"/>
          <w:szCs w:val="48"/>
          <w:highlight w:val="none"/>
          <w:lang w:eastAsia="zh-CN"/>
        </w:rPr>
      </w:pPr>
    </w:p>
    <w:p w14:paraId="3F57915C">
      <w:pPr>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lang w:eastAsia="zh-CN"/>
        </w:rPr>
        <w:t>申报文件</w:t>
      </w:r>
    </w:p>
    <w:p w14:paraId="105B59E7">
      <w:pPr>
        <w:spacing w:line="560" w:lineRule="exact"/>
        <w:jc w:val="center"/>
        <w:rPr>
          <w:rFonts w:hint="eastAsia" w:ascii="宋体" w:hAnsi="宋体" w:eastAsia="宋体" w:cs="宋体"/>
          <w:b/>
          <w:bCs/>
          <w:color w:val="000000"/>
          <w:sz w:val="32"/>
          <w:szCs w:val="32"/>
          <w:highlight w:val="none"/>
        </w:rPr>
      </w:pPr>
    </w:p>
    <w:p w14:paraId="41140D0F">
      <w:pPr>
        <w:spacing w:line="560" w:lineRule="exact"/>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正本/副本</w:t>
      </w:r>
    </w:p>
    <w:p w14:paraId="72D188BF">
      <w:pPr>
        <w:spacing w:line="560" w:lineRule="exact"/>
        <w:jc w:val="center"/>
        <w:rPr>
          <w:rFonts w:hint="eastAsia" w:ascii="宋体" w:hAnsi="宋体" w:eastAsia="宋体" w:cs="宋体"/>
          <w:b/>
          <w:bCs/>
          <w:color w:val="000000"/>
          <w:sz w:val="32"/>
          <w:szCs w:val="32"/>
          <w:highlight w:val="none"/>
        </w:rPr>
      </w:pPr>
    </w:p>
    <w:p w14:paraId="277DE895">
      <w:pPr>
        <w:spacing w:line="560" w:lineRule="exact"/>
        <w:rPr>
          <w:rFonts w:hint="eastAsia" w:ascii="宋体" w:hAnsi="宋体" w:eastAsia="宋体" w:cs="宋体"/>
          <w:b/>
          <w:bCs/>
          <w:color w:val="000000"/>
          <w:sz w:val="32"/>
          <w:szCs w:val="32"/>
          <w:highlight w:val="none"/>
        </w:rPr>
      </w:pPr>
    </w:p>
    <w:p w14:paraId="7FAF2690">
      <w:pPr>
        <w:pStyle w:val="19"/>
        <w:spacing w:line="560" w:lineRule="exact"/>
        <w:ind w:firstLine="640"/>
        <w:rPr>
          <w:rFonts w:hint="eastAsia" w:ascii="宋体" w:hAnsi="宋体" w:eastAsia="宋体" w:cs="宋体"/>
          <w:b/>
          <w:bCs/>
          <w:color w:val="000000"/>
          <w:sz w:val="32"/>
          <w:szCs w:val="32"/>
          <w:highlight w:val="none"/>
        </w:rPr>
      </w:pPr>
    </w:p>
    <w:p w14:paraId="26E0F03D">
      <w:pPr>
        <w:pStyle w:val="19"/>
        <w:spacing w:line="560" w:lineRule="exact"/>
        <w:ind w:firstLine="640"/>
        <w:rPr>
          <w:rFonts w:hint="eastAsia" w:ascii="宋体" w:hAnsi="宋体" w:eastAsia="宋体" w:cs="宋体"/>
          <w:b/>
          <w:bCs/>
          <w:color w:val="000000"/>
          <w:sz w:val="32"/>
          <w:szCs w:val="32"/>
          <w:highlight w:val="none"/>
        </w:rPr>
      </w:pPr>
    </w:p>
    <w:p w14:paraId="11CD8EE4">
      <w:pPr>
        <w:pStyle w:val="19"/>
        <w:spacing w:line="560" w:lineRule="exact"/>
        <w:ind w:firstLine="640"/>
        <w:rPr>
          <w:rFonts w:hint="eastAsia" w:ascii="宋体" w:hAnsi="宋体" w:eastAsia="宋体" w:cs="宋体"/>
          <w:b/>
          <w:bCs/>
          <w:color w:val="000000"/>
          <w:sz w:val="32"/>
          <w:szCs w:val="32"/>
          <w:highlight w:val="none"/>
        </w:rPr>
      </w:pPr>
    </w:p>
    <w:p w14:paraId="7C817A87">
      <w:pPr>
        <w:spacing w:line="560" w:lineRule="exact"/>
        <w:jc w:val="center"/>
        <w:rPr>
          <w:rFonts w:hint="eastAsia" w:ascii="宋体" w:hAnsi="宋体" w:eastAsia="宋体" w:cs="宋体"/>
          <w:b/>
          <w:bCs/>
          <w:color w:val="000000"/>
          <w:sz w:val="32"/>
          <w:szCs w:val="32"/>
          <w:highlight w:val="none"/>
        </w:rPr>
      </w:pPr>
    </w:p>
    <w:p w14:paraId="11FEB98D">
      <w:pPr>
        <w:spacing w:line="560" w:lineRule="exact"/>
        <w:ind w:firstLine="1285" w:firstLineChars="400"/>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eastAsia="zh-CN"/>
        </w:rPr>
        <w:t>申报人</w:t>
      </w: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u w:val="single"/>
        </w:rPr>
        <w:t xml:space="preserve">  单位全称  </w:t>
      </w:r>
      <w:r>
        <w:rPr>
          <w:rFonts w:hint="eastAsia" w:ascii="宋体" w:hAnsi="宋体" w:eastAsia="宋体" w:cs="宋体"/>
          <w:b/>
          <w:bCs/>
          <w:color w:val="000000"/>
          <w:sz w:val="32"/>
          <w:szCs w:val="32"/>
          <w:highlight w:val="none"/>
        </w:rPr>
        <w:t>（盖单位公章）</w:t>
      </w:r>
    </w:p>
    <w:p w14:paraId="58F3C361">
      <w:pPr>
        <w:pStyle w:val="19"/>
        <w:spacing w:line="560" w:lineRule="exact"/>
        <w:ind w:firstLine="1285" w:firstLineChars="400"/>
        <w:rPr>
          <w:rFonts w:hint="eastAsia" w:ascii="宋体" w:hAnsi="宋体" w:eastAsia="宋体" w:cs="宋体"/>
          <w:b/>
          <w:bCs/>
          <w:color w:val="000000"/>
          <w:kern w:val="2"/>
          <w:sz w:val="32"/>
          <w:szCs w:val="32"/>
          <w:highlight w:val="none"/>
        </w:rPr>
      </w:pPr>
      <w:r>
        <w:rPr>
          <w:rFonts w:hint="eastAsia" w:ascii="宋体" w:hAnsi="宋体" w:eastAsia="宋体" w:cs="宋体"/>
          <w:b/>
          <w:bCs/>
          <w:color w:val="000000"/>
          <w:kern w:val="2"/>
          <w:sz w:val="32"/>
          <w:szCs w:val="32"/>
          <w:highlight w:val="none"/>
        </w:rPr>
        <w:t>法定代表人或其委托代理人：（盖章）</w:t>
      </w:r>
    </w:p>
    <w:p w14:paraId="5B21A2D3">
      <w:pPr>
        <w:ind w:firstLine="1285" w:firstLineChars="400"/>
        <w:rPr>
          <w:rFonts w:hint="eastAsia" w:ascii="宋体" w:hAnsi="宋体" w:eastAsia="宋体" w:cs="宋体"/>
          <w:b/>
          <w:bCs/>
          <w:i w:val="0"/>
          <w:iCs w:val="0"/>
          <w:caps w:val="0"/>
          <w:color w:val="303030"/>
          <w:spacing w:val="13"/>
          <w:kern w:val="2"/>
          <w:sz w:val="28"/>
          <w:szCs w:val="28"/>
          <w:highlight w:val="none"/>
          <w:lang w:val="en-US" w:eastAsia="zh-CN" w:bidi="ar-SA"/>
        </w:rPr>
      </w:pPr>
      <w:r>
        <w:rPr>
          <w:rFonts w:hint="eastAsia" w:ascii="宋体" w:hAnsi="宋体" w:eastAsia="宋体" w:cs="宋体"/>
          <w:b/>
          <w:bCs/>
          <w:color w:val="000000"/>
          <w:sz w:val="32"/>
          <w:szCs w:val="32"/>
          <w:highlight w:val="none"/>
        </w:rPr>
        <w:t>日期：年   月</w:t>
      </w:r>
      <w:r>
        <w:rPr>
          <w:rFonts w:hint="eastAsia" w:ascii="宋体" w:hAnsi="宋体" w:eastAsia="宋体" w:cs="宋体"/>
          <w:b/>
          <w:bCs/>
          <w:color w:val="000000"/>
          <w:sz w:val="32"/>
          <w:szCs w:val="32"/>
          <w:highlight w:val="none"/>
          <w:lang w:val="en-US" w:eastAsia="zh-CN"/>
        </w:rPr>
        <w:t xml:space="preserve">    日</w:t>
      </w:r>
      <w:r>
        <w:rPr>
          <w:rFonts w:hint="eastAsia" w:ascii="宋体" w:hAnsi="宋体" w:eastAsia="宋体" w:cs="宋体"/>
          <w:b/>
          <w:bCs/>
          <w:i w:val="0"/>
          <w:iCs w:val="0"/>
          <w:caps w:val="0"/>
          <w:color w:val="303030"/>
          <w:spacing w:val="13"/>
          <w:kern w:val="2"/>
          <w:sz w:val="28"/>
          <w:szCs w:val="28"/>
          <w:highlight w:val="none"/>
          <w:lang w:val="en-US" w:eastAsia="zh-CN" w:bidi="ar-SA"/>
        </w:rPr>
        <w:br w:type="page"/>
      </w:r>
    </w:p>
    <w:p w14:paraId="054CAAAE">
      <w:pPr>
        <w:pStyle w:val="22"/>
        <w:jc w:val="center"/>
        <w:rPr>
          <w:rFonts w:hint="eastAsia"/>
          <w:b/>
          <w:bCs/>
          <w:color w:val="auto"/>
          <w:sz w:val="32"/>
          <w:szCs w:val="32"/>
          <w:highlight w:val="none"/>
        </w:rPr>
      </w:pPr>
      <w:bookmarkStart w:id="210" w:name="_Toc9766"/>
      <w:bookmarkStart w:id="211" w:name="_Toc6044"/>
      <w:bookmarkStart w:id="212" w:name="_Toc152047261"/>
      <w:bookmarkStart w:id="213" w:name="_Toc9410"/>
      <w:bookmarkStart w:id="214" w:name="_Toc22032"/>
      <w:bookmarkStart w:id="215" w:name="_Toc4671"/>
      <w:bookmarkStart w:id="216" w:name="_Toc144974465"/>
      <w:r>
        <w:rPr>
          <w:rFonts w:hint="eastAsia"/>
          <w:b/>
          <w:bCs/>
          <w:color w:val="auto"/>
          <w:sz w:val="32"/>
          <w:szCs w:val="32"/>
          <w:highlight w:val="none"/>
        </w:rPr>
        <w:t>目    录</w:t>
      </w:r>
      <w:bookmarkEnd w:id="210"/>
      <w:bookmarkEnd w:id="211"/>
      <w:bookmarkEnd w:id="212"/>
      <w:bookmarkEnd w:id="213"/>
      <w:bookmarkEnd w:id="214"/>
      <w:bookmarkEnd w:id="215"/>
      <w:bookmarkEnd w:id="216"/>
    </w:p>
    <w:p w14:paraId="13667657">
      <w:pPr>
        <w:spacing w:line="400" w:lineRule="exact"/>
        <w:rPr>
          <w:color w:val="auto"/>
          <w:highlight w:val="none"/>
        </w:rPr>
      </w:pPr>
      <w:r>
        <w:rPr>
          <w:color w:val="auto"/>
          <w:highlight w:val="none"/>
        </w:rPr>
        <w:t xml:space="preserve"> </w:t>
      </w:r>
    </w:p>
    <w:p w14:paraId="1ACEB2F0">
      <w:pPr>
        <w:spacing w:line="540" w:lineRule="exact"/>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承诺函</w:t>
      </w:r>
    </w:p>
    <w:p w14:paraId="32FB0591">
      <w:pPr>
        <w:spacing w:line="540" w:lineRule="exact"/>
        <w:rPr>
          <w:rFonts w:hint="eastAsia" w:ascii="宋体" w:hAnsi="宋体"/>
          <w:color w:val="auto"/>
          <w:sz w:val="24"/>
          <w:szCs w:val="24"/>
          <w:highlight w:val="none"/>
        </w:rPr>
      </w:pPr>
      <w:r>
        <w:rPr>
          <w:rFonts w:hint="eastAsia" w:ascii="宋体" w:hAnsi="宋体"/>
          <w:color w:val="auto"/>
          <w:sz w:val="24"/>
          <w:szCs w:val="24"/>
          <w:highlight w:val="none"/>
        </w:rPr>
        <w:t>二、法定代表人授权委托书</w:t>
      </w:r>
    </w:p>
    <w:p w14:paraId="7EAEA378">
      <w:pPr>
        <w:spacing w:line="540" w:lineRule="exact"/>
        <w:rPr>
          <w:rFonts w:hint="eastAsia" w:ascii="宋体" w:hAnsi="宋体"/>
          <w:color w:val="auto"/>
          <w:sz w:val="24"/>
          <w:szCs w:val="24"/>
          <w:highlight w:val="none"/>
        </w:rPr>
      </w:pPr>
      <w:r>
        <w:rPr>
          <w:rFonts w:hint="eastAsia" w:ascii="宋体" w:hAnsi="宋体"/>
          <w:color w:val="auto"/>
          <w:sz w:val="24"/>
          <w:szCs w:val="24"/>
          <w:highlight w:val="none"/>
          <w:lang w:eastAsia="zh-CN"/>
        </w:rPr>
        <w:t>三</w:t>
      </w:r>
      <w:r>
        <w:rPr>
          <w:rFonts w:hint="eastAsia" w:ascii="宋体" w:hAnsi="宋体"/>
          <w:color w:val="auto"/>
          <w:sz w:val="24"/>
          <w:szCs w:val="24"/>
          <w:highlight w:val="none"/>
        </w:rPr>
        <w:t>、</w:t>
      </w:r>
      <w:r>
        <w:rPr>
          <w:rFonts w:hint="eastAsia" w:ascii="宋体" w:hAnsi="宋体"/>
          <w:color w:val="auto"/>
          <w:sz w:val="24"/>
          <w:szCs w:val="24"/>
          <w:highlight w:val="none"/>
          <w:lang w:eastAsia="zh-CN"/>
        </w:rPr>
        <w:t>资格审查资料</w:t>
      </w:r>
    </w:p>
    <w:p w14:paraId="00338057">
      <w:pPr>
        <w:spacing w:line="540" w:lineRule="exact"/>
        <w:rPr>
          <w:rFonts w:hint="eastAsia" w:ascii="宋体" w:hAnsi="宋体"/>
          <w:color w:val="auto"/>
          <w:sz w:val="24"/>
          <w:szCs w:val="24"/>
          <w:highlight w:val="none"/>
        </w:rPr>
      </w:pPr>
      <w:r>
        <w:rPr>
          <w:rFonts w:hint="eastAsia" w:ascii="宋体" w:hAnsi="宋体"/>
          <w:color w:val="auto"/>
          <w:sz w:val="24"/>
          <w:szCs w:val="24"/>
          <w:highlight w:val="none"/>
        </w:rPr>
        <w:t>四、企业项目业绩一览表</w:t>
      </w:r>
    </w:p>
    <w:p w14:paraId="2FD4F3C2">
      <w:pPr>
        <w:spacing w:line="54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五、获奖证明</w:t>
      </w:r>
    </w:p>
    <w:p w14:paraId="6A34ADBA">
      <w:pPr>
        <w:spacing w:line="54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六、技术部分</w:t>
      </w:r>
    </w:p>
    <w:p w14:paraId="3CB4336A">
      <w:pPr>
        <w:spacing w:line="540" w:lineRule="exact"/>
        <w:rPr>
          <w:rFonts w:hint="eastAsia" w:ascii="宋体" w:hAnsi="宋体"/>
          <w:color w:val="auto"/>
          <w:sz w:val="24"/>
          <w:szCs w:val="24"/>
          <w:highlight w:val="none"/>
        </w:rPr>
      </w:pPr>
      <w:r>
        <w:rPr>
          <w:rFonts w:hint="eastAsia" w:ascii="宋体" w:hAnsi="宋体"/>
          <w:color w:val="auto"/>
          <w:sz w:val="24"/>
          <w:szCs w:val="24"/>
          <w:highlight w:val="none"/>
          <w:lang w:eastAsia="zh-CN"/>
        </w:rPr>
        <w:t>七</w:t>
      </w:r>
      <w:r>
        <w:rPr>
          <w:rFonts w:hint="eastAsia" w:ascii="宋体" w:hAnsi="宋体"/>
          <w:color w:val="auto"/>
          <w:sz w:val="24"/>
          <w:szCs w:val="24"/>
          <w:highlight w:val="none"/>
        </w:rPr>
        <w:t>、其他材料</w:t>
      </w:r>
    </w:p>
    <w:p w14:paraId="5B62289F">
      <w:pPr>
        <w:rPr>
          <w:rFonts w:hint="eastAsia" w:ascii="宋体" w:hAnsi="宋体" w:eastAsia="宋体" w:cs="宋体"/>
          <w:b/>
          <w:bCs/>
          <w:i w:val="0"/>
          <w:iCs w:val="0"/>
          <w:caps w:val="0"/>
          <w:color w:val="303030"/>
          <w:spacing w:val="13"/>
          <w:kern w:val="2"/>
          <w:sz w:val="28"/>
          <w:szCs w:val="28"/>
          <w:highlight w:val="none"/>
          <w:lang w:val="en-US" w:eastAsia="zh-CN" w:bidi="ar-SA"/>
        </w:rPr>
      </w:pPr>
      <w:r>
        <w:rPr>
          <w:rFonts w:hint="eastAsia" w:ascii="宋体" w:hAnsi="宋体" w:eastAsia="宋体" w:cs="宋体"/>
          <w:b/>
          <w:bCs/>
          <w:i w:val="0"/>
          <w:iCs w:val="0"/>
          <w:caps w:val="0"/>
          <w:color w:val="303030"/>
          <w:spacing w:val="13"/>
          <w:kern w:val="2"/>
          <w:sz w:val="28"/>
          <w:szCs w:val="28"/>
          <w:highlight w:val="none"/>
          <w:lang w:val="en-US" w:eastAsia="zh-CN" w:bidi="ar-SA"/>
        </w:rPr>
        <w:br w:type="page"/>
      </w:r>
    </w:p>
    <w:p w14:paraId="756BBE32">
      <w:pPr>
        <w:pStyle w:val="22"/>
        <w:jc w:val="center"/>
        <w:rPr>
          <w:rFonts w:hint="eastAsia" w:ascii="Times New Roman" w:hAnsi="Times New Roman" w:eastAsia="黑体" w:cs="Times New Roman"/>
          <w:b/>
          <w:bCs/>
          <w:color w:val="auto"/>
          <w:sz w:val="32"/>
          <w:szCs w:val="32"/>
          <w:highlight w:val="none"/>
          <w:lang w:eastAsia="zh-CN"/>
        </w:rPr>
      </w:pPr>
      <w:bookmarkStart w:id="217" w:name="_Toc26597"/>
      <w:bookmarkStart w:id="218" w:name="_Toc12737"/>
      <w:bookmarkStart w:id="219" w:name="_Toc152045788"/>
      <w:bookmarkStart w:id="220" w:name="_Toc144974857"/>
      <w:bookmarkStart w:id="221" w:name="_Toc152042577"/>
      <w:bookmarkStart w:id="222" w:name="_Toc1073"/>
      <w:bookmarkStart w:id="223" w:name="OLE_LINK94"/>
      <w:bookmarkStart w:id="224" w:name="OLE_LINK126"/>
      <w:r>
        <w:rPr>
          <w:rFonts w:hint="default" w:ascii="Times New Roman" w:hAnsi="Times New Roman" w:cs="Times New Roman"/>
          <w:b/>
          <w:bCs/>
          <w:color w:val="auto"/>
          <w:sz w:val="32"/>
          <w:szCs w:val="32"/>
          <w:highlight w:val="none"/>
        </w:rPr>
        <w:t>一、</w:t>
      </w:r>
      <w:bookmarkEnd w:id="217"/>
      <w:bookmarkEnd w:id="218"/>
      <w:bookmarkEnd w:id="219"/>
      <w:bookmarkEnd w:id="220"/>
      <w:bookmarkEnd w:id="221"/>
      <w:bookmarkEnd w:id="222"/>
      <w:r>
        <w:rPr>
          <w:rFonts w:hint="eastAsia" w:cs="Times New Roman"/>
          <w:b/>
          <w:bCs/>
          <w:color w:val="auto"/>
          <w:sz w:val="32"/>
          <w:szCs w:val="32"/>
          <w:highlight w:val="none"/>
          <w:lang w:eastAsia="zh-CN"/>
        </w:rPr>
        <w:t>承诺函</w:t>
      </w:r>
    </w:p>
    <w:bookmarkEnd w:id="223"/>
    <w:p w14:paraId="421ED8DE">
      <w:pPr>
        <w:spacing w:line="440" w:lineRule="exact"/>
        <w:ind w:firstLine="2700" w:firstLineChars="1350"/>
        <w:rPr>
          <w:rFonts w:hint="default" w:ascii="Times New Roman" w:hAnsi="Times New Roman" w:eastAsia="黑体" w:cs="Times New Roman"/>
          <w:color w:val="auto"/>
          <w:sz w:val="20"/>
          <w:szCs w:val="20"/>
          <w:highlight w:val="none"/>
        </w:rPr>
      </w:pPr>
    </w:p>
    <w:p w14:paraId="4879EC18">
      <w:pPr>
        <w:spacing w:line="440" w:lineRule="exact"/>
        <w:rPr>
          <w:rFonts w:hint="default" w:ascii="Times New Roman" w:hAnsi="Times New Roman" w:cs="Times New Roman"/>
          <w:color w:val="auto"/>
          <w:sz w:val="20"/>
          <w:szCs w:val="20"/>
          <w:highlight w:val="none"/>
        </w:rPr>
      </w:pPr>
    </w:p>
    <w:p w14:paraId="42BF49B2">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bookmarkStart w:id="225" w:name="OLE_LINK60"/>
      <w:r>
        <w:rPr>
          <w:rFonts w:hint="default" w:ascii="Times New Roman" w:hAnsi="Times New Roman" w:cs="Times New Roman"/>
          <w:color w:val="auto"/>
          <w:sz w:val="24"/>
          <w:szCs w:val="24"/>
          <w:highlight w:val="none"/>
          <w:u w:val="single"/>
        </w:rPr>
        <w:t>文昌市紫贝建设工程有限公司</w:t>
      </w:r>
      <w:bookmarkEnd w:id="225"/>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eastAsia="zh-CN"/>
        </w:rPr>
        <w:t>遴选单位</w:t>
      </w:r>
      <w:r>
        <w:rPr>
          <w:rFonts w:hint="default" w:ascii="Times New Roman" w:hAnsi="Times New Roman" w:cs="Times New Roman"/>
          <w:color w:val="auto"/>
          <w:sz w:val="24"/>
          <w:szCs w:val="24"/>
          <w:highlight w:val="none"/>
        </w:rPr>
        <w:t>名称）：</w:t>
      </w:r>
    </w:p>
    <w:p w14:paraId="68451820">
      <w:pPr>
        <w:spacing w:line="440" w:lineRule="exact"/>
        <w:rPr>
          <w:rFonts w:hint="default" w:ascii="Times New Roman" w:hAnsi="Times New Roman" w:cs="Times New Roman"/>
          <w:color w:val="auto"/>
          <w:sz w:val="24"/>
          <w:szCs w:val="24"/>
          <w:highlight w:val="none"/>
        </w:rPr>
      </w:pPr>
    </w:p>
    <w:p w14:paraId="78DE32DA">
      <w:pPr>
        <w:spacing w:line="360" w:lineRule="auto"/>
        <w:ind w:firstLine="480" w:firstLineChars="200"/>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color w:val="auto"/>
          <w:sz w:val="24"/>
          <w:szCs w:val="24"/>
          <w:highlight w:val="none"/>
        </w:rPr>
        <w:t>1．我方已仔细研究了</w:t>
      </w:r>
      <w:r>
        <w:rPr>
          <w:rFonts w:hint="eastAsia" w:ascii="Times New Roman" w:hAnsi="Times New Roman" w:cs="Times New Roman"/>
          <w:color w:val="auto"/>
          <w:sz w:val="24"/>
          <w:szCs w:val="24"/>
          <w:highlight w:val="none"/>
          <w:u w:val="single"/>
          <w:lang w:val="en-US" w:eastAsia="zh-CN"/>
        </w:rPr>
        <w:t xml:space="preserve"> 文昌市紫贝建设工程有限公司合作投标单位（第二批）</w:t>
      </w:r>
      <w:r>
        <w:rPr>
          <w:rFonts w:hint="eastAsia" w:ascii="Times New Roman" w:hAnsi="Times New Roman" w:cs="Times New Roman"/>
          <w:color w:val="auto"/>
          <w:sz w:val="24"/>
          <w:szCs w:val="24"/>
          <w:highlight w:val="none"/>
          <w:lang w:eastAsia="zh-CN"/>
        </w:rPr>
        <w:t>遴选</w:t>
      </w:r>
      <w:r>
        <w:rPr>
          <w:rFonts w:hint="default" w:ascii="Times New Roman" w:hAnsi="Times New Roman" w:cs="Times New Roman"/>
          <w:color w:val="auto"/>
          <w:sz w:val="24"/>
          <w:szCs w:val="24"/>
          <w:highlight w:val="none"/>
        </w:rPr>
        <w:t>文件的全部内容，愿意</w:t>
      </w:r>
      <w:r>
        <w:rPr>
          <w:rFonts w:hint="eastAsia" w:ascii="Times New Roman" w:hAnsi="Times New Roman" w:cs="Times New Roman"/>
          <w:color w:val="auto"/>
          <w:sz w:val="24"/>
          <w:szCs w:val="24"/>
          <w:highlight w:val="none"/>
          <w:lang w:eastAsia="zh-CN"/>
        </w:rPr>
        <w:t>做出以下承诺：</w:t>
      </w:r>
    </w:p>
    <w:p w14:paraId="4E8AAE2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bookmarkStart w:id="226" w:name="OLE_LINK59"/>
      <w:bookmarkStart w:id="227" w:name="OLE_LINK91"/>
      <w:r>
        <w:rPr>
          <w:rFonts w:hint="default" w:ascii="Times New Roman" w:hAnsi="Times New Roman" w:cs="Times New Roman"/>
          <w:color w:val="auto"/>
          <w:sz w:val="24"/>
          <w:szCs w:val="24"/>
          <w:highlight w:val="none"/>
        </w:rPr>
        <w:t>我方承诺</w:t>
      </w:r>
      <w:bookmarkEnd w:id="226"/>
      <w:r>
        <w:rPr>
          <w:rFonts w:hint="eastAsia" w:ascii="Times New Roman" w:hAnsi="Times New Roman" w:cs="Times New Roman"/>
          <w:color w:val="auto"/>
          <w:sz w:val="24"/>
          <w:szCs w:val="24"/>
          <w:highlight w:val="none"/>
          <w:lang w:eastAsia="zh-CN"/>
        </w:rPr>
        <w:t>如项目中标，</w:t>
      </w:r>
      <w:bookmarkEnd w:id="227"/>
      <w:r>
        <w:rPr>
          <w:rFonts w:hint="default" w:ascii="Times New Roman" w:hAnsi="Times New Roman" w:cs="Times New Roman"/>
          <w:color w:val="auto"/>
          <w:sz w:val="24"/>
          <w:szCs w:val="24"/>
          <w:highlight w:val="none"/>
          <w:u w:val="none"/>
        </w:rPr>
        <w:t>文昌市紫贝建设工程有限公司</w:t>
      </w:r>
      <w:r>
        <w:rPr>
          <w:rFonts w:hint="eastAsia" w:ascii="Times New Roman" w:hAnsi="Times New Roman" w:cs="Times New Roman"/>
          <w:color w:val="auto"/>
          <w:sz w:val="24"/>
          <w:szCs w:val="24"/>
          <w:highlight w:val="none"/>
          <w:u w:val="none"/>
          <w:lang w:eastAsia="zh-CN"/>
        </w:rPr>
        <w:t>的</w:t>
      </w:r>
      <w:r>
        <w:rPr>
          <w:rFonts w:hint="eastAsia" w:ascii="Times New Roman" w:hAnsi="Times New Roman" w:cs="Times New Roman"/>
          <w:color w:val="auto"/>
          <w:sz w:val="24"/>
          <w:szCs w:val="24"/>
          <w:highlight w:val="none"/>
          <w:lang w:eastAsia="zh-CN"/>
        </w:rPr>
        <w:t>保底收益为</w:t>
      </w:r>
      <w:r>
        <w:rPr>
          <w:rFonts w:hint="eastAsia" w:ascii="宋体" w:hAnsi="宋体" w:eastAsia="宋体" w:cs="宋体"/>
          <w:color w:val="auto"/>
          <w:kern w:val="2"/>
          <w:sz w:val="24"/>
          <w:szCs w:val="24"/>
          <w:highlight w:val="none"/>
          <w:lang w:val="en-US" w:eastAsia="zh-CN" w:bidi="ar-SA"/>
        </w:rPr>
        <w:t>项目建安费的</w:t>
      </w:r>
      <w:bookmarkStart w:id="228" w:name="OLE_LINK115"/>
      <w:r>
        <w:rPr>
          <w:rFonts w:hint="eastAsia" w:ascii="Times New Roman" w:hAnsi="Times New Roman" w:cs="Times New Roman"/>
          <w:color w:val="auto"/>
          <w:sz w:val="24"/>
          <w:szCs w:val="24"/>
          <w:highlight w:val="none"/>
          <w:u w:val="single"/>
          <w:lang w:val="en-US" w:eastAsia="zh-CN"/>
        </w:rPr>
        <w:t xml:space="preserve"> </w:t>
      </w:r>
      <w:bookmarkStart w:id="229" w:name="OLE_LINK127"/>
      <w:bookmarkStart w:id="230" w:name="OLE_LINK128"/>
      <w:r>
        <w:rPr>
          <w:rFonts w:hint="eastAsia" w:ascii="Times New Roman" w:hAnsi="Times New Roman" w:cs="Times New Roman"/>
          <w:color w:val="auto"/>
          <w:sz w:val="24"/>
          <w:szCs w:val="24"/>
          <w:highlight w:val="none"/>
          <w:u w:val="single"/>
          <w:lang w:val="en-US" w:eastAsia="zh-CN"/>
        </w:rPr>
        <w:t xml:space="preserve">  </w:t>
      </w:r>
      <w:bookmarkEnd w:id="229"/>
      <w:r>
        <w:rPr>
          <w:rFonts w:hint="eastAsia" w:ascii="Times New Roman" w:hAnsi="Times New Roman" w:cs="Times New Roman"/>
          <w:color w:val="auto"/>
          <w:sz w:val="24"/>
          <w:szCs w:val="24"/>
          <w:highlight w:val="none"/>
          <w:u w:val="single"/>
          <w:lang w:val="en-US" w:eastAsia="zh-CN"/>
        </w:rPr>
        <w:t xml:space="preserve"> </w:t>
      </w:r>
      <w:bookmarkEnd w:id="228"/>
      <w:bookmarkEnd w:id="230"/>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none"/>
          <w:lang w:val="en-US" w:eastAsia="zh-CN"/>
        </w:rPr>
        <w:t>（保留两位小数点）</w:t>
      </w:r>
      <w:r>
        <w:rPr>
          <w:rFonts w:hint="default" w:ascii="Times New Roman" w:hAnsi="Times New Roman" w:cs="Times New Roman"/>
          <w:color w:val="auto"/>
          <w:sz w:val="24"/>
          <w:szCs w:val="24"/>
          <w:highlight w:val="none"/>
        </w:rPr>
        <w:t>。</w:t>
      </w:r>
    </w:p>
    <w:p w14:paraId="06A033B0">
      <w:pPr>
        <w:spacing w:line="360" w:lineRule="auto"/>
        <w:ind w:firstLine="480" w:firstLineChars="200"/>
        <w:rPr>
          <w:rFonts w:hint="default" w:ascii="Times New Roman" w:hAnsi="Times New Roman" w:cs="Times New Roman" w:eastAsiaTheme="minorEastAsia"/>
          <w:color w:val="auto"/>
          <w:sz w:val="24"/>
          <w:szCs w:val="24"/>
          <w:highlight w:val="none"/>
          <w:u w:val="none"/>
          <w:lang w:val="en-US" w:eastAsia="zh-CN"/>
        </w:rPr>
      </w:pPr>
      <w:bookmarkStart w:id="231" w:name="OLE_LINK114"/>
      <w:r>
        <w:rPr>
          <w:rFonts w:hint="eastAsia" w:ascii="Times New Roman" w:hAnsi="Times New Roman" w:cs="Times New Roman"/>
          <w:color w:val="auto"/>
          <w:sz w:val="24"/>
          <w:szCs w:val="24"/>
          <w:highlight w:val="none"/>
          <w:lang w:val="en-US" w:eastAsia="zh-CN"/>
        </w:rPr>
        <w:t>3</w:t>
      </w:r>
      <w:bookmarkStart w:id="232" w:name="OLE_LINK93"/>
      <w:r>
        <w:rPr>
          <w:rFonts w:hint="default" w:ascii="Times New Roman" w:hAnsi="Times New Roman" w:cs="Times New Roman"/>
          <w:color w:val="auto"/>
          <w:sz w:val="24"/>
          <w:szCs w:val="24"/>
          <w:highlight w:val="none"/>
        </w:rPr>
        <w:t>．我方承诺</w:t>
      </w:r>
      <w:bookmarkEnd w:id="232"/>
      <w:r>
        <w:rPr>
          <w:rFonts w:hint="eastAsia" w:ascii="Times New Roman" w:hAnsi="Times New Roman" w:cs="Times New Roman"/>
          <w:color w:val="auto"/>
          <w:sz w:val="24"/>
          <w:szCs w:val="24"/>
          <w:highlight w:val="none"/>
          <w:lang w:eastAsia="zh-CN"/>
        </w:rPr>
        <w:t>如项目中标，中标后六个月内在文昌市注册具有建筑工程施工总承包资质的子公司，</w:t>
      </w:r>
      <w:r>
        <w:rPr>
          <w:rFonts w:hint="eastAsia" w:ascii="Times New Roman" w:hAnsi="Times New Roman" w:cs="Times New Roman"/>
          <w:color w:val="auto"/>
          <w:sz w:val="24"/>
          <w:szCs w:val="24"/>
          <w:highlight w:val="none"/>
          <w:lang w:val="en-US" w:eastAsia="zh-CN"/>
        </w:rPr>
        <w:t>每年为文昌市子公司同步导入产值（除中标项目及文昌市政府支持的项目以外的建筑类产值），与</w:t>
      </w:r>
      <w:r>
        <w:rPr>
          <w:rFonts w:hint="eastAsia" w:ascii="宋体" w:hAnsi="宋体" w:eastAsia="宋体" w:cs="宋体"/>
          <w:color w:val="auto"/>
          <w:kern w:val="2"/>
          <w:sz w:val="24"/>
          <w:szCs w:val="24"/>
          <w:highlight w:val="none"/>
          <w:lang w:val="en-US" w:eastAsia="zh-CN" w:bidi="ar-SA"/>
        </w:rPr>
        <w:t>中标</w:t>
      </w:r>
      <w:r>
        <w:rPr>
          <w:rFonts w:hint="eastAsia" w:ascii="Times New Roman" w:hAnsi="Times New Roman" w:cs="Times New Roman"/>
          <w:color w:val="auto"/>
          <w:sz w:val="24"/>
          <w:szCs w:val="24"/>
          <w:highlight w:val="none"/>
          <w:lang w:val="en-US" w:eastAsia="zh-CN"/>
        </w:rPr>
        <w:t>项目工程产值比例为：</w:t>
      </w:r>
      <w:bookmarkStart w:id="233" w:name="OLE_LINK92"/>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single"/>
          <w:lang w:val="en-US" w:eastAsia="zh-CN"/>
        </w:rPr>
        <w:t xml:space="preserve"> 1.00 </w:t>
      </w:r>
      <w:r>
        <w:rPr>
          <w:rFonts w:hint="eastAsia" w:ascii="Times New Roman" w:hAnsi="Times New Roman" w:cs="Times New Roman"/>
          <w:color w:val="auto"/>
          <w:sz w:val="24"/>
          <w:szCs w:val="24"/>
          <w:highlight w:val="none"/>
          <w:u w:val="none"/>
          <w:lang w:val="en-US" w:eastAsia="zh-CN"/>
        </w:rPr>
        <w:t>（保留两位小数点）。</w:t>
      </w:r>
      <w:bookmarkEnd w:id="233"/>
    </w:p>
    <w:bookmarkEnd w:id="231"/>
    <w:p w14:paraId="39064F11">
      <w:pPr>
        <w:numPr>
          <w:ilvl w:val="0"/>
          <w:numId w:val="0"/>
        </w:numPr>
        <w:spacing w:line="360" w:lineRule="auto"/>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eastAsiaTheme="minorEastAsia"/>
          <w:color w:val="auto"/>
          <w:kern w:val="2"/>
          <w:sz w:val="24"/>
          <w:szCs w:val="24"/>
          <w:highlight w:val="none"/>
          <w:lang w:val="en-US" w:eastAsia="zh-CN" w:bidi="ar-SA"/>
        </w:rPr>
        <w:t>4</w:t>
      </w:r>
      <w:bookmarkStart w:id="234" w:name="OLE_LINK8"/>
      <w:r>
        <w:rPr>
          <w:rFonts w:hint="eastAsia" w:ascii="Times New Roman" w:hAnsi="Times New Roman" w:cs="Times New Roman" w:eastAsiaTheme="minorEastAsia"/>
          <w:color w:val="auto"/>
          <w:kern w:val="2"/>
          <w:sz w:val="24"/>
          <w:szCs w:val="24"/>
          <w:highlight w:val="none"/>
          <w:lang w:val="en-US" w:eastAsia="zh-CN" w:bidi="ar-SA"/>
        </w:rPr>
        <w:t>．</w:t>
      </w:r>
      <w:r>
        <w:rPr>
          <w:rFonts w:hint="default" w:ascii="Times New Roman" w:hAnsi="Times New Roman" w:cs="Times New Roman"/>
          <w:color w:val="auto"/>
          <w:sz w:val="24"/>
          <w:szCs w:val="24"/>
          <w:highlight w:val="none"/>
        </w:rPr>
        <w:t>我方承诺</w:t>
      </w:r>
      <w:r>
        <w:rPr>
          <w:rFonts w:hint="eastAsia" w:ascii="Times New Roman" w:hAnsi="Times New Roman" w:cs="Times New Roman"/>
          <w:color w:val="auto"/>
          <w:sz w:val="24"/>
          <w:szCs w:val="24"/>
          <w:highlight w:val="none"/>
          <w:lang w:eastAsia="zh-CN"/>
        </w:rPr>
        <w:t>，项目合同签订后我方以货物进出口额达到工程量总金额为标准，首年完成总金额的</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lang w:eastAsia="zh-CN"/>
        </w:rPr>
        <w:t>%，第二年完成总金额的</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lang w:eastAsia="zh-CN"/>
        </w:rPr>
        <w:t>%</w:t>
      </w:r>
      <w:bookmarkStart w:id="235" w:name="OLE_LINK11"/>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u w:val="none"/>
          <w:lang w:val="en-US" w:eastAsia="zh-CN"/>
        </w:rPr>
        <w:t>（保留两位小数点）</w:t>
      </w:r>
    </w:p>
    <w:bookmarkEnd w:id="234"/>
    <w:bookmarkEnd w:id="235"/>
    <w:p w14:paraId="7E51139D">
      <w:pPr>
        <w:numPr>
          <w:ilvl w:val="0"/>
          <w:numId w:val="0"/>
        </w:numPr>
        <w:spacing w:line="360" w:lineRule="auto"/>
        <w:ind w:left="239" w:leftChars="114" w:firstLine="240" w:firstLineChars="100"/>
        <w:rPr>
          <w:rFonts w:hint="eastAsia" w:ascii="Times New Roman" w:hAnsi="Times New Roman" w:cs="Times New Roman"/>
          <w:color w:val="auto"/>
          <w:sz w:val="24"/>
          <w:szCs w:val="24"/>
          <w:highlight w:val="none"/>
          <w:lang w:eastAsia="zh-CN"/>
        </w:rPr>
      </w:pPr>
      <w:r>
        <w:rPr>
          <w:rFonts w:hint="eastAsia" w:ascii="Times New Roman" w:hAnsi="Times New Roman" w:cs="Times New Roman" w:eastAsiaTheme="minorEastAsia"/>
          <w:color w:val="auto"/>
          <w:kern w:val="2"/>
          <w:sz w:val="24"/>
          <w:szCs w:val="24"/>
          <w:highlight w:val="none"/>
          <w:lang w:val="en-US" w:eastAsia="zh-CN" w:bidi="ar-SA"/>
        </w:rPr>
        <w:t>5．</w:t>
      </w:r>
      <w:r>
        <w:rPr>
          <w:rFonts w:hint="default" w:ascii="Times New Roman" w:hAnsi="Times New Roman" w:cs="Times New Roman"/>
          <w:color w:val="auto"/>
          <w:sz w:val="24"/>
          <w:szCs w:val="24"/>
          <w:highlight w:val="none"/>
        </w:rPr>
        <w:t>我方</w:t>
      </w:r>
      <w:r>
        <w:rPr>
          <w:rFonts w:hint="eastAsia" w:ascii="Times New Roman" w:hAnsi="Times New Roman" w:cs="Times New Roman"/>
          <w:color w:val="auto"/>
          <w:sz w:val="24"/>
          <w:szCs w:val="24"/>
          <w:highlight w:val="none"/>
          <w:lang w:eastAsia="zh-CN"/>
        </w:rPr>
        <w:t>承诺，项目合同签订当年我方每1亿元人民币工程合同额配套入资为</w:t>
      </w:r>
      <w:r>
        <w:rPr>
          <w:rFonts w:hint="eastAsia" w:ascii="Times New Roman" w:hAnsi="Times New Roman" w:cs="Times New Roman"/>
          <w:color w:val="auto"/>
          <w:sz w:val="24"/>
          <w:szCs w:val="24"/>
          <w:highlight w:val="none"/>
          <w:u w:val="single"/>
          <w:lang w:eastAsia="zh-CN"/>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lang w:eastAsia="zh-CN"/>
        </w:rPr>
        <w:t>万美元</w:t>
      </w:r>
      <w:r>
        <w:rPr>
          <w:rFonts w:hint="eastAsia" w:ascii="Times New Roman" w:hAnsi="Times New Roman" w:cs="Times New Roman"/>
          <w:color w:val="auto"/>
          <w:sz w:val="24"/>
          <w:szCs w:val="24"/>
          <w:highlight w:val="none"/>
          <w:u w:val="none"/>
          <w:lang w:val="en-US" w:eastAsia="zh-CN"/>
        </w:rPr>
        <w:t>。（保留两位小数点）</w:t>
      </w:r>
    </w:p>
    <w:p w14:paraId="71E7DFC6">
      <w:pPr>
        <w:spacing w:line="360" w:lineRule="auto"/>
        <w:ind w:firstLine="480" w:firstLineChars="200"/>
        <w:rPr>
          <w:rFonts w:hint="default" w:ascii="Times New Roman" w:hAnsi="Times New Roman" w:cs="Times New Roman"/>
          <w:b/>
          <w:bCs/>
          <w:color w:val="auto"/>
          <w:sz w:val="24"/>
          <w:szCs w:val="24"/>
          <w:highlight w:val="none"/>
        </w:rPr>
      </w:pP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w:t>
      </w:r>
      <w:r>
        <w:rPr>
          <w:rFonts w:hint="default" w:ascii="Times New Roman" w:hAnsi="Times New Roman" w:cs="Times New Roman"/>
          <w:b/>
          <w:bCs/>
          <w:color w:val="auto"/>
          <w:sz w:val="24"/>
          <w:szCs w:val="24"/>
          <w:highlight w:val="none"/>
        </w:rPr>
        <w:t>我方在此声明</w:t>
      </w:r>
      <w:r>
        <w:rPr>
          <w:rFonts w:hint="eastAsia" w:ascii="Times New Roman" w:hAnsi="Times New Roman"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u w:val="single"/>
          <w:lang w:eastAsia="zh-CN"/>
        </w:rPr>
        <w:t>我方</w:t>
      </w:r>
      <w:r>
        <w:rPr>
          <w:rFonts w:hint="default" w:ascii="Times New Roman" w:hAnsi="Times New Roman" w:cs="Times New Roman"/>
          <w:b/>
          <w:bCs/>
          <w:color w:val="auto"/>
          <w:sz w:val="24"/>
          <w:szCs w:val="24"/>
          <w:highlight w:val="none"/>
          <w:u w:val="single"/>
        </w:rPr>
        <w:t>递交</w:t>
      </w:r>
      <w:r>
        <w:rPr>
          <w:rFonts w:hint="eastAsia" w:ascii="Times New Roman" w:hAnsi="Times New Roman" w:cs="Times New Roman"/>
          <w:b/>
          <w:bCs/>
          <w:color w:val="auto"/>
          <w:sz w:val="24"/>
          <w:szCs w:val="24"/>
          <w:highlight w:val="none"/>
          <w:u w:val="single"/>
          <w:lang w:eastAsia="zh-CN"/>
        </w:rPr>
        <w:t>的申报文件为我方真实意思表示，本承诺函将作为后续签订协议的组成部分。我方递交的有</w:t>
      </w:r>
      <w:r>
        <w:rPr>
          <w:rFonts w:hint="default" w:ascii="Times New Roman" w:hAnsi="Times New Roman" w:cs="Times New Roman"/>
          <w:b/>
          <w:bCs/>
          <w:color w:val="auto"/>
          <w:sz w:val="24"/>
          <w:szCs w:val="24"/>
          <w:highlight w:val="none"/>
          <w:u w:val="single"/>
        </w:rPr>
        <w:t>关资料内容完整、真实和准确</w:t>
      </w:r>
      <w:r>
        <w:rPr>
          <w:rFonts w:hint="eastAsia" w:ascii="Times New Roman" w:hAnsi="Times New Roman" w:cs="Times New Roman"/>
          <w:b/>
          <w:bCs/>
          <w:color w:val="auto"/>
          <w:sz w:val="24"/>
          <w:szCs w:val="24"/>
          <w:highlight w:val="none"/>
          <w:u w:val="single"/>
          <w:lang w:eastAsia="zh-CN"/>
        </w:rPr>
        <w:t>并保证完全履行，否则由此产生的一切法律后果由我方承担，并承担造成你方一切损失的赔偿责任</w:t>
      </w:r>
      <w:r>
        <w:rPr>
          <w:rFonts w:hint="default" w:ascii="Times New Roman" w:hAnsi="Times New Roman" w:cs="Times New Roman"/>
          <w:b/>
          <w:bCs/>
          <w:color w:val="auto"/>
          <w:sz w:val="24"/>
          <w:szCs w:val="24"/>
          <w:highlight w:val="none"/>
          <w:u w:val="single"/>
        </w:rPr>
        <w:t>。</w:t>
      </w:r>
    </w:p>
    <w:p w14:paraId="5E97FB62">
      <w:pPr>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（其他补充说明）。</w:t>
      </w:r>
    </w:p>
    <w:p w14:paraId="64C419E6">
      <w:pPr>
        <w:spacing w:line="440" w:lineRule="exact"/>
        <w:ind w:firstLine="4200" w:firstLineChars="1750"/>
        <w:rPr>
          <w:rFonts w:hint="default" w:ascii="Times New Roman" w:hAnsi="Times New Roman" w:cs="Times New Roman"/>
          <w:color w:val="auto"/>
          <w:sz w:val="24"/>
          <w:szCs w:val="24"/>
          <w:highlight w:val="none"/>
        </w:rPr>
      </w:pPr>
    </w:p>
    <w:p w14:paraId="5FE74068">
      <w:pPr>
        <w:spacing w:line="440" w:lineRule="exact"/>
        <w:ind w:firstLine="3360" w:firstLineChars="1400"/>
        <w:rPr>
          <w:rFonts w:hint="eastAsia" w:ascii="Times New Roman" w:hAnsi="Times New Roman" w:cs="Times New Roman"/>
          <w:color w:val="auto"/>
          <w:sz w:val="24"/>
          <w:szCs w:val="24"/>
          <w:highlight w:val="none"/>
          <w:lang w:eastAsia="zh-CN"/>
        </w:rPr>
      </w:pPr>
    </w:p>
    <w:p w14:paraId="54317B1C">
      <w:pPr>
        <w:spacing w:line="440" w:lineRule="exact"/>
        <w:ind w:firstLine="3360" w:firstLineChars="14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申</w:t>
      </w:r>
      <w:r>
        <w:rPr>
          <w:rFonts w:hint="eastAsia" w:ascii="Times New Roman" w:hAnsi="Times New Roman"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eastAsia="zh-CN"/>
        </w:rPr>
        <w:t>报</w:t>
      </w:r>
      <w:r>
        <w:rPr>
          <w:rFonts w:hint="default" w:ascii="Times New Roman" w:hAnsi="Times New Roman" w:cs="Times New Roman"/>
          <w:color w:val="auto"/>
          <w:sz w:val="24"/>
          <w:szCs w:val="24"/>
          <w:highlight w:val="none"/>
        </w:rPr>
        <w:t xml:space="preserve"> 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（盖单位章）</w:t>
      </w:r>
    </w:p>
    <w:p w14:paraId="4D125432">
      <w:pPr>
        <w:spacing w:line="440" w:lineRule="exact"/>
        <w:ind w:firstLine="3360" w:firstLineChars="1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法定代表人或其委托代理人：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（签字）</w:t>
      </w:r>
    </w:p>
    <w:p w14:paraId="6753F883">
      <w:pPr>
        <w:spacing w:line="440" w:lineRule="exact"/>
        <w:ind w:firstLine="3360" w:firstLineChars="1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地址：</w:t>
      </w:r>
      <w:r>
        <w:rPr>
          <w:rFonts w:hint="default" w:ascii="Times New Roman" w:hAnsi="Times New Roman" w:cs="Times New Roman"/>
          <w:color w:val="auto"/>
          <w:sz w:val="24"/>
          <w:szCs w:val="24"/>
          <w:highlight w:val="none"/>
          <w:u w:val="single"/>
        </w:rPr>
        <w:t xml:space="preserve">                                     </w:t>
      </w:r>
    </w:p>
    <w:p w14:paraId="3FCD305C">
      <w:pPr>
        <w:spacing w:line="440" w:lineRule="exact"/>
        <w:ind w:firstLine="3360" w:firstLineChars="1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r>
        <w:rPr>
          <w:rFonts w:hint="default" w:ascii="Times New Roman" w:hAnsi="Times New Roman" w:cs="Times New Roman"/>
          <w:color w:val="auto"/>
          <w:sz w:val="24"/>
          <w:szCs w:val="24"/>
          <w:highlight w:val="none"/>
          <w:u w:val="single"/>
        </w:rPr>
        <w:t xml:space="preserve">                                     </w:t>
      </w:r>
    </w:p>
    <w:p w14:paraId="4FB5038C">
      <w:pPr>
        <w:spacing w:line="440" w:lineRule="exact"/>
        <w:ind w:firstLine="3360" w:firstLineChars="1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r>
        <w:rPr>
          <w:rFonts w:hint="default" w:ascii="Times New Roman" w:hAnsi="Times New Roman" w:cs="Times New Roman"/>
          <w:color w:val="auto"/>
          <w:sz w:val="24"/>
          <w:szCs w:val="24"/>
          <w:highlight w:val="none"/>
          <w:u w:val="single"/>
        </w:rPr>
        <w:t xml:space="preserve">                                     </w:t>
      </w:r>
    </w:p>
    <w:p w14:paraId="3FC0AAC8">
      <w:pPr>
        <w:spacing w:line="440" w:lineRule="exact"/>
        <w:ind w:firstLine="3360" w:firstLineChars="1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r>
        <w:rPr>
          <w:rFonts w:hint="default" w:ascii="Times New Roman" w:hAnsi="Times New Roman" w:cs="Times New Roman"/>
          <w:color w:val="auto"/>
          <w:sz w:val="24"/>
          <w:szCs w:val="24"/>
          <w:highlight w:val="none"/>
          <w:u w:val="single"/>
        </w:rPr>
        <w:t xml:space="preserve">                                     </w:t>
      </w:r>
    </w:p>
    <w:p w14:paraId="6BB01906">
      <w:pPr>
        <w:spacing w:line="440" w:lineRule="exact"/>
        <w:ind w:firstLine="3360" w:firstLineChars="1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r>
        <w:rPr>
          <w:rFonts w:hint="default" w:ascii="Times New Roman" w:hAnsi="Times New Roman" w:cs="Times New Roman"/>
          <w:color w:val="auto"/>
          <w:sz w:val="24"/>
          <w:szCs w:val="24"/>
          <w:highlight w:val="none"/>
          <w:u w:val="single"/>
        </w:rPr>
        <w:t xml:space="preserve">                                 </w:t>
      </w:r>
    </w:p>
    <w:p w14:paraId="29B76DBE">
      <w:pPr>
        <w:spacing w:line="440" w:lineRule="exact"/>
        <w:ind w:firstLine="4800" w:firstLineChars="2000"/>
        <w:rPr>
          <w:rFonts w:hint="default" w:ascii="Times New Roman" w:hAnsi="Times New Roman" w:eastAsia="黑体"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日</w:t>
      </w:r>
    </w:p>
    <w:bookmarkEnd w:id="224"/>
    <w:p w14:paraId="629520C9">
      <w:pPr>
        <w:rPr>
          <w:rFonts w:hint="eastAsia" w:ascii="宋体" w:hAnsi="宋体" w:eastAsia="宋体" w:cs="宋体"/>
          <w:b/>
          <w:bCs/>
          <w:i w:val="0"/>
          <w:iCs w:val="0"/>
          <w:caps w:val="0"/>
          <w:color w:val="303030"/>
          <w:spacing w:val="13"/>
          <w:kern w:val="2"/>
          <w:sz w:val="28"/>
          <w:szCs w:val="28"/>
          <w:highlight w:val="none"/>
          <w:lang w:val="en-US" w:eastAsia="zh-CN" w:bidi="ar-SA"/>
        </w:rPr>
      </w:pPr>
      <w:r>
        <w:rPr>
          <w:rFonts w:hint="eastAsia" w:ascii="宋体" w:hAnsi="宋体" w:eastAsia="宋体" w:cs="宋体"/>
          <w:b/>
          <w:bCs/>
          <w:i w:val="0"/>
          <w:iCs w:val="0"/>
          <w:caps w:val="0"/>
          <w:color w:val="303030"/>
          <w:spacing w:val="13"/>
          <w:kern w:val="2"/>
          <w:sz w:val="28"/>
          <w:szCs w:val="28"/>
          <w:highlight w:val="none"/>
          <w:lang w:val="en-US" w:eastAsia="zh-CN" w:bidi="ar-SA"/>
        </w:rPr>
        <w:br w:type="page"/>
      </w:r>
    </w:p>
    <w:p w14:paraId="54B418AE">
      <w:pPr>
        <w:pStyle w:val="22"/>
        <w:jc w:val="center"/>
        <w:rPr>
          <w:rFonts w:hint="eastAsia" w:ascii="Times New Roman" w:hAnsi="Times New Roman" w:cs="Times New Roman"/>
          <w:b/>
          <w:bCs/>
          <w:color w:val="auto"/>
          <w:sz w:val="32"/>
          <w:szCs w:val="32"/>
          <w:highlight w:val="none"/>
        </w:rPr>
      </w:pPr>
      <w:bookmarkStart w:id="236" w:name="OLE_LINK103"/>
      <w:bookmarkStart w:id="237" w:name="_Toc449346773"/>
      <w:r>
        <w:rPr>
          <w:rFonts w:hint="eastAsia" w:ascii="Times New Roman" w:hAnsi="Times New Roman" w:cs="Times New Roman"/>
          <w:b/>
          <w:bCs/>
          <w:color w:val="auto"/>
          <w:sz w:val="32"/>
          <w:szCs w:val="32"/>
          <w:highlight w:val="none"/>
          <w:lang w:eastAsia="zh-CN"/>
        </w:rPr>
        <w:t>二、</w:t>
      </w:r>
      <w:r>
        <w:rPr>
          <w:rFonts w:hint="eastAsia" w:ascii="Times New Roman" w:hAnsi="Times New Roman" w:cs="Times New Roman"/>
          <w:b/>
          <w:bCs/>
          <w:color w:val="auto"/>
          <w:sz w:val="32"/>
          <w:szCs w:val="32"/>
          <w:highlight w:val="none"/>
        </w:rPr>
        <w:t>法定代表人授权委托书</w:t>
      </w:r>
      <w:bookmarkEnd w:id="236"/>
      <w:r>
        <w:rPr>
          <w:rFonts w:hint="eastAsia" w:ascii="Times New Roman" w:hAnsi="Times New Roman" w:cs="Times New Roman"/>
          <w:b/>
          <w:bCs/>
          <w:color w:val="auto"/>
          <w:sz w:val="32"/>
          <w:szCs w:val="32"/>
          <w:highlight w:val="none"/>
        </w:rPr>
        <w:t>（含“法定代表人身份证明书”）</w:t>
      </w:r>
      <w:bookmarkEnd w:id="237"/>
    </w:p>
    <w:p w14:paraId="56D93FBF">
      <w:pPr>
        <w:pStyle w:val="6"/>
        <w:spacing w:after="0" w:line="480" w:lineRule="auto"/>
        <w:ind w:firstLine="482" w:firstLineChars="200"/>
        <w:rPr>
          <w:rFonts w:hint="eastAsia" w:ascii="宋体"/>
          <w:b/>
          <w:sz w:val="24"/>
          <w:highlight w:val="none"/>
        </w:rPr>
      </w:pPr>
    </w:p>
    <w:p w14:paraId="184EE50A">
      <w:pPr>
        <w:pStyle w:val="7"/>
        <w:tabs>
          <w:tab w:val="left" w:pos="5580"/>
        </w:tabs>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本授权书声明：注册于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（申报人住址）的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（申报人名称）的在下面签章的</w:t>
      </w:r>
      <w:r>
        <w:rPr>
          <w:rFonts w:hint="eastAsia" w:ascii="宋体" w:hAnsi="宋体" w:eastAsia="宋体" w:cs="宋体"/>
          <w:sz w:val="24"/>
          <w:szCs w:val="24"/>
          <w:highlight w:val="none"/>
          <w:u w:val="single"/>
        </w:rPr>
        <w:t xml:space="preserve">    </w:t>
      </w:r>
      <w:bookmarkStart w:id="238" w:name="OLE_LINK95"/>
      <w:r>
        <w:rPr>
          <w:rFonts w:hint="eastAsia" w:ascii="宋体" w:hAnsi="宋体" w:eastAsia="宋体" w:cs="宋体"/>
          <w:sz w:val="24"/>
          <w:szCs w:val="24"/>
          <w:highlight w:val="none"/>
          <w:u w:val="single"/>
        </w:rPr>
        <w:t xml:space="preserve">       </w:t>
      </w:r>
      <w:bookmarkEnd w:id="238"/>
      <w:r>
        <w:rPr>
          <w:rFonts w:hint="eastAsia" w:ascii="宋体" w:hAnsi="宋体" w:eastAsia="宋体" w:cs="宋体"/>
          <w:sz w:val="24"/>
          <w:szCs w:val="24"/>
          <w:highlight w:val="none"/>
        </w:rPr>
        <w:t>（法定代表人姓名、职务）代表本公司授权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（授权代理人的姓名、职务）为本公司的合法代理人，就贵方组织的</w:t>
      </w:r>
      <w:r>
        <w:rPr>
          <w:rFonts w:hint="eastAsia" w:hAnsi="宋体" w:eastAsia="宋体" w:cs="宋体"/>
          <w:sz w:val="24"/>
          <w:szCs w:val="24"/>
          <w:highlight w:val="none"/>
          <w:lang w:eastAsia="zh-CN"/>
        </w:rPr>
        <w:t>遴选活动</w:t>
      </w:r>
      <w:r>
        <w:rPr>
          <w:rFonts w:hint="eastAsia" w:ascii="宋体" w:hAnsi="宋体" w:eastAsia="宋体" w:cs="宋体"/>
          <w:sz w:val="24"/>
          <w:szCs w:val="24"/>
          <w:highlight w:val="none"/>
        </w:rPr>
        <w:t>，以本公司名义处理一切与之有关的事宜。申报人授权代理人在申报过程中所签署的一切文件和处理与之有关的一切事务，本公司均予以认可并对此承担责任。申报人授权代理人无转委托权。特此授权。　　</w:t>
      </w:r>
    </w:p>
    <w:p w14:paraId="5BBAD1FD">
      <w:pPr>
        <w:pStyle w:val="7"/>
        <w:tabs>
          <w:tab w:val="left" w:pos="5580"/>
        </w:tabs>
        <w:spacing w:line="48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本授权书于__________年_____月______日生效，特此声明。</w:t>
      </w:r>
    </w:p>
    <w:p w14:paraId="5B8F262F">
      <w:pPr>
        <w:pStyle w:val="7"/>
        <w:tabs>
          <w:tab w:val="left" w:pos="5580"/>
        </w:tabs>
        <w:spacing w:line="480" w:lineRule="auto"/>
        <w:rPr>
          <w:rFonts w:hint="eastAsia" w:ascii="宋体" w:hAnsi="宋体" w:eastAsia="宋体" w:cs="宋体"/>
          <w:sz w:val="24"/>
          <w:szCs w:val="24"/>
          <w:highlight w:val="none"/>
        </w:rPr>
      </w:pPr>
    </w:p>
    <w:p w14:paraId="5C573070">
      <w:pPr>
        <w:pStyle w:val="7"/>
        <w:tabs>
          <w:tab w:val="left" w:pos="5580"/>
        </w:tabs>
        <w:spacing w:line="480" w:lineRule="auto"/>
        <w:rPr>
          <w:rFonts w:hint="eastAsia" w:ascii="宋体" w:hAnsi="宋体" w:eastAsia="宋体" w:cs="宋体"/>
          <w:sz w:val="24"/>
          <w:szCs w:val="24"/>
          <w:highlight w:val="none"/>
        </w:rPr>
      </w:pPr>
    </w:p>
    <w:p w14:paraId="070F09EA">
      <w:pPr>
        <w:pStyle w:val="7"/>
        <w:tabs>
          <w:tab w:val="left" w:pos="5580"/>
        </w:tabs>
        <w:spacing w:line="480" w:lineRule="auto"/>
        <w:rPr>
          <w:rFonts w:hint="eastAsia" w:ascii="宋体" w:hAnsi="宋体" w:eastAsia="宋体" w:cs="宋体"/>
          <w:sz w:val="24"/>
          <w:szCs w:val="24"/>
          <w:highlight w:val="none"/>
        </w:rPr>
      </w:pPr>
    </w:p>
    <w:p w14:paraId="0E042E81">
      <w:pPr>
        <w:pStyle w:val="7"/>
        <w:tabs>
          <w:tab w:val="left" w:pos="5580"/>
        </w:tabs>
        <w:spacing w:line="480" w:lineRule="auto"/>
        <w:rPr>
          <w:rFonts w:hint="eastAsia" w:ascii="宋体" w:hAnsi="宋体" w:eastAsia="宋体" w:cs="宋体"/>
          <w:sz w:val="24"/>
          <w:szCs w:val="24"/>
          <w:highlight w:val="none"/>
        </w:rPr>
      </w:pPr>
    </w:p>
    <w:p w14:paraId="38993D16">
      <w:pPr>
        <w:pStyle w:val="7"/>
        <w:tabs>
          <w:tab w:val="left" w:pos="5580"/>
        </w:tabs>
        <w:spacing w:line="48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（附授权代理人身份证复印件）</w:t>
      </w:r>
    </w:p>
    <w:p w14:paraId="7AC7B34F">
      <w:pPr>
        <w:pStyle w:val="7"/>
        <w:tabs>
          <w:tab w:val="left" w:pos="5580"/>
        </w:tabs>
        <w:spacing w:line="480" w:lineRule="auto"/>
        <w:rPr>
          <w:rFonts w:hint="eastAsia" w:ascii="宋体" w:hAnsi="宋体" w:eastAsia="宋体" w:cs="宋体"/>
          <w:sz w:val="24"/>
          <w:szCs w:val="24"/>
          <w:highlight w:val="none"/>
        </w:rPr>
      </w:pPr>
    </w:p>
    <w:p w14:paraId="03079B60">
      <w:pPr>
        <w:pStyle w:val="7"/>
        <w:tabs>
          <w:tab w:val="left" w:pos="5580"/>
        </w:tabs>
        <w:spacing w:line="480" w:lineRule="auto"/>
        <w:rPr>
          <w:rFonts w:hint="eastAsia" w:ascii="宋体" w:hAnsi="宋体" w:eastAsia="宋体" w:cs="宋体"/>
          <w:color w:val="FF0000"/>
          <w:sz w:val="24"/>
          <w:szCs w:val="24"/>
          <w:highlight w:val="none"/>
        </w:rPr>
      </w:pPr>
    </w:p>
    <w:p w14:paraId="6618FCEA">
      <w:pPr>
        <w:pStyle w:val="7"/>
        <w:tabs>
          <w:tab w:val="left" w:pos="5580"/>
        </w:tabs>
        <w:spacing w:line="480" w:lineRule="auto"/>
        <w:rPr>
          <w:rFonts w:hint="eastAsia" w:ascii="宋体" w:hAnsi="宋体" w:eastAsia="宋体" w:cs="宋体"/>
          <w:color w:val="FF0000"/>
          <w:sz w:val="24"/>
          <w:szCs w:val="24"/>
          <w:highlight w:val="none"/>
        </w:rPr>
      </w:pPr>
    </w:p>
    <w:p w14:paraId="03511686">
      <w:pPr>
        <w:pStyle w:val="7"/>
        <w:tabs>
          <w:tab w:val="left" w:pos="5580"/>
        </w:tabs>
        <w:spacing w:line="48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申报人名称（公章）：</w:t>
      </w:r>
    </w:p>
    <w:p w14:paraId="4FEA5CAD">
      <w:pPr>
        <w:pStyle w:val="7"/>
        <w:tabs>
          <w:tab w:val="left" w:pos="5580"/>
        </w:tabs>
        <w:spacing w:line="48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申报人法定代表人签字或盖章________________</w:t>
      </w:r>
    </w:p>
    <w:p w14:paraId="7D836943">
      <w:pPr>
        <w:pStyle w:val="7"/>
        <w:tabs>
          <w:tab w:val="left" w:pos="5580"/>
        </w:tabs>
        <w:spacing w:line="48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申报人授权代理人签字________________</w:t>
      </w:r>
    </w:p>
    <w:p w14:paraId="5BC4EB58">
      <w:pPr>
        <w:pStyle w:val="6"/>
        <w:tabs>
          <w:tab w:val="left" w:pos="8786"/>
        </w:tabs>
        <w:spacing w:after="0" w:line="480" w:lineRule="auto"/>
        <w:rPr>
          <w:rFonts w:hint="eastAsia" w:ascii="宋体" w:hAnsi="宋体" w:eastAsia="宋体" w:cs="宋体"/>
          <w:b/>
          <w:color w:val="FF0000"/>
          <w:sz w:val="24"/>
          <w:szCs w:val="24"/>
          <w:highlight w:val="none"/>
        </w:rPr>
      </w:pPr>
    </w:p>
    <w:p w14:paraId="1160267C">
      <w:pPr>
        <w:tabs>
          <w:tab w:val="left" w:pos="5580"/>
        </w:tabs>
        <w:spacing w:line="480" w:lineRule="auto"/>
        <w:jc w:val="left"/>
        <w:rPr>
          <w:rFonts w:hint="eastAsia" w:ascii="宋体" w:hAnsi="宋体" w:eastAsia="宋体" w:cs="宋体"/>
          <w:b/>
          <w:color w:val="FF0000"/>
          <w:kern w:val="0"/>
          <w:sz w:val="24"/>
          <w:szCs w:val="24"/>
          <w:highlight w:val="none"/>
        </w:rPr>
      </w:pPr>
    </w:p>
    <w:p w14:paraId="327039E7">
      <w:pPr>
        <w:pStyle w:val="8"/>
        <w:widowControl/>
        <w:spacing w:line="360" w:lineRule="auto"/>
        <w:ind w:left="0" w:leftChars="0"/>
        <w:outlineLvl w:val="0"/>
        <w:rPr>
          <w:rFonts w:hint="eastAsia" w:ascii="宋体" w:hAnsi="宋体" w:eastAsia="宋体" w:cs="宋体"/>
          <w:b/>
          <w:color w:val="FF0000"/>
          <w:sz w:val="24"/>
          <w:szCs w:val="24"/>
          <w:highlight w:val="none"/>
        </w:rPr>
      </w:pPr>
      <w:bookmarkStart w:id="239" w:name="_Toc449346774"/>
    </w:p>
    <w:p w14:paraId="00022727">
      <w:pPr>
        <w:pStyle w:val="8"/>
        <w:widowControl/>
        <w:spacing w:line="360" w:lineRule="auto"/>
        <w:ind w:left="0" w:leftChars="0"/>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附：法定代表人身份证明书</w:t>
      </w:r>
      <w:bookmarkEnd w:id="239"/>
    </w:p>
    <w:p w14:paraId="0B5968BF">
      <w:pPr>
        <w:spacing w:line="360" w:lineRule="auto"/>
        <w:rPr>
          <w:rFonts w:hint="eastAsia" w:ascii="宋体" w:hAnsi="宋体" w:eastAsia="宋体" w:cs="宋体"/>
          <w:sz w:val="24"/>
          <w:szCs w:val="24"/>
          <w:highlight w:val="none"/>
        </w:rPr>
      </w:pPr>
    </w:p>
    <w:p w14:paraId="1836D253">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p w14:paraId="2D646D97">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p w14:paraId="00D71965">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p w14:paraId="7271AA04">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成立时间：年月日</w:t>
      </w:r>
    </w:p>
    <w:p w14:paraId="18938934">
      <w:pPr>
        <w:spacing w:line="480" w:lineRule="auto"/>
        <w:rPr>
          <w:rFonts w:hint="eastAsia" w:ascii="宋体" w:hAnsi="宋体" w:eastAsia="宋体" w:cs="宋体"/>
          <w:sz w:val="24"/>
          <w:szCs w:val="24"/>
          <w:highlight w:val="none"/>
        </w:rPr>
      </w:pPr>
    </w:p>
    <w:p w14:paraId="48B166C1">
      <w:pPr>
        <w:spacing w:line="48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      性别：      年龄：       职务：</w:t>
      </w:r>
    </w:p>
    <w:p w14:paraId="72026EA3">
      <w:pPr>
        <w:spacing w:line="48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系（申报人名称的法定代表人）。</w:t>
      </w:r>
    </w:p>
    <w:p w14:paraId="6C6F80D6">
      <w:pPr>
        <w:spacing w:line="480" w:lineRule="auto"/>
        <w:ind w:firstLine="480"/>
        <w:rPr>
          <w:rFonts w:hint="eastAsia" w:ascii="宋体" w:hAnsi="宋体" w:eastAsia="宋体" w:cs="宋体"/>
          <w:sz w:val="24"/>
          <w:szCs w:val="24"/>
          <w:highlight w:val="none"/>
        </w:rPr>
      </w:pPr>
    </w:p>
    <w:p w14:paraId="08942568">
      <w:pPr>
        <w:spacing w:line="48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59DA1E6">
      <w:pPr>
        <w:spacing w:line="480" w:lineRule="auto"/>
        <w:ind w:firstLine="480"/>
        <w:rPr>
          <w:rFonts w:hint="eastAsia" w:ascii="宋体" w:hAnsi="宋体" w:eastAsia="宋体" w:cs="宋体"/>
          <w:sz w:val="24"/>
          <w:szCs w:val="24"/>
          <w:highlight w:val="none"/>
        </w:rPr>
      </w:pPr>
    </w:p>
    <w:p w14:paraId="2C912524">
      <w:pPr>
        <w:pStyle w:val="7"/>
        <w:tabs>
          <w:tab w:val="left" w:pos="5580"/>
        </w:tabs>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（附法定代表人身份证复印件）</w:t>
      </w:r>
    </w:p>
    <w:p w14:paraId="1065C1C5">
      <w:pPr>
        <w:spacing w:line="480" w:lineRule="auto"/>
        <w:ind w:firstLine="480"/>
        <w:rPr>
          <w:rFonts w:hint="eastAsia" w:ascii="宋体" w:hAnsi="宋体" w:eastAsia="宋体" w:cs="宋体"/>
          <w:sz w:val="24"/>
          <w:szCs w:val="24"/>
          <w:highlight w:val="none"/>
        </w:rPr>
      </w:pPr>
    </w:p>
    <w:p w14:paraId="6283D609">
      <w:pPr>
        <w:spacing w:line="480" w:lineRule="auto"/>
        <w:ind w:firstLine="480"/>
        <w:rPr>
          <w:rFonts w:hint="eastAsia" w:ascii="宋体" w:hAnsi="宋体" w:eastAsia="宋体" w:cs="宋体"/>
          <w:sz w:val="24"/>
          <w:szCs w:val="24"/>
          <w:highlight w:val="none"/>
        </w:rPr>
      </w:pPr>
    </w:p>
    <w:p w14:paraId="343980CB">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申报人：  (盖章)</w:t>
      </w:r>
    </w:p>
    <w:p w14:paraId="0EF22615">
      <w:pPr>
        <w:spacing w:line="480" w:lineRule="auto"/>
        <w:ind w:firstLine="480" w:firstLineChars="200"/>
        <w:rPr>
          <w:rFonts w:hint="eastAsia" w:ascii="宋体" w:hAnsi="宋体" w:eastAsia="宋体" w:cs="宋体"/>
          <w:sz w:val="24"/>
          <w:szCs w:val="24"/>
          <w:highlight w:val="none"/>
        </w:rPr>
      </w:pPr>
    </w:p>
    <w:p w14:paraId="2479D1E1">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187BA291">
      <w:pPr>
        <w:spacing w:line="480" w:lineRule="auto"/>
        <w:rPr>
          <w:rFonts w:hint="eastAsia" w:ascii="宋体" w:hAnsi="宋体" w:eastAsia="宋体" w:cs="宋体"/>
          <w:color w:val="000000"/>
          <w:kern w:val="2"/>
          <w:sz w:val="24"/>
          <w:szCs w:val="24"/>
          <w:highlight w:val="none"/>
          <w:lang w:val="en-US" w:eastAsia="zh-CN" w:bidi="ar-SA"/>
        </w:rPr>
      </w:pPr>
    </w:p>
    <w:p w14:paraId="0634C07F">
      <w:pPr>
        <w:pStyle w:val="7"/>
        <w:snapToGrid w:val="0"/>
        <w:spacing w:line="48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注：1.本项目只允许有唯一的申报人授权代理人，且必须为申报人在职员工。</w:t>
      </w:r>
    </w:p>
    <w:p w14:paraId="3EEA9F16">
      <w:pPr>
        <w:pStyle w:val="7"/>
        <w:snapToGrid w:val="0"/>
        <w:spacing w:line="480" w:lineRule="auto"/>
        <w:ind w:firstLine="470" w:firstLineChars="196"/>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2.申报人法定代表人参加申报的，可以不提供法定代表人授权委托书，但必须提供法定代表人身份证明书，否则将按无效申报处理。</w:t>
      </w:r>
    </w:p>
    <w:p w14:paraId="370C98EA">
      <w:pPr>
        <w:pStyle w:val="7"/>
        <w:snapToGrid w:val="0"/>
        <w:spacing w:line="360" w:lineRule="auto"/>
        <w:jc w:val="left"/>
        <w:rPr>
          <w:color w:val="000000"/>
          <w:sz w:val="24"/>
          <w:szCs w:val="24"/>
          <w:highlight w:val="none"/>
        </w:rPr>
      </w:pPr>
    </w:p>
    <w:p w14:paraId="7B8BC575">
      <w:pPr>
        <w:pStyle w:val="22"/>
        <w:jc w:val="center"/>
        <w:rPr>
          <w:rFonts w:hint="eastAsia" w:ascii="Times New Roman" w:hAnsi="Times New Roman" w:eastAsia="黑体" w:cs="Times New Roman"/>
          <w:b/>
          <w:bCs/>
          <w:color w:val="auto"/>
          <w:sz w:val="32"/>
          <w:szCs w:val="32"/>
          <w:highlight w:val="none"/>
          <w:lang w:eastAsia="zh-CN"/>
        </w:rPr>
      </w:pPr>
      <w:bookmarkStart w:id="240" w:name="OLE_LINK97"/>
      <w:r>
        <w:rPr>
          <w:rFonts w:hint="eastAsia" w:cs="Times New Roman"/>
          <w:b/>
          <w:bCs/>
          <w:color w:val="auto"/>
          <w:sz w:val="32"/>
          <w:szCs w:val="32"/>
          <w:highlight w:val="none"/>
          <w:lang w:eastAsia="zh-CN"/>
        </w:rPr>
        <w:t>三</w:t>
      </w:r>
      <w:r>
        <w:rPr>
          <w:rFonts w:hint="default" w:ascii="Times New Roman" w:hAnsi="Times New Roman" w:cs="Times New Roman"/>
          <w:b/>
          <w:bCs/>
          <w:color w:val="auto"/>
          <w:sz w:val="32"/>
          <w:szCs w:val="32"/>
          <w:highlight w:val="none"/>
        </w:rPr>
        <w:t>、</w:t>
      </w:r>
      <w:r>
        <w:rPr>
          <w:rFonts w:hint="eastAsia" w:cs="Times New Roman"/>
          <w:b/>
          <w:bCs/>
          <w:color w:val="auto"/>
          <w:sz w:val="32"/>
          <w:szCs w:val="32"/>
          <w:highlight w:val="none"/>
          <w:lang w:eastAsia="zh-CN"/>
        </w:rPr>
        <w:t>资格审查资料</w:t>
      </w:r>
    </w:p>
    <w:bookmarkEnd w:id="240"/>
    <w:p w14:paraId="0ACB79B9">
      <w:pPr>
        <w:keepNext w:val="0"/>
        <w:keepLines w:val="0"/>
        <w:pageBreakBefore w:val="0"/>
        <w:widowControl w:val="0"/>
        <w:kinsoku/>
        <w:wordWrap/>
        <w:overflowPunct/>
        <w:topLinePunct w:val="0"/>
        <w:autoSpaceDE/>
        <w:autoSpaceDN/>
        <w:bidi w:val="0"/>
        <w:adjustRightInd/>
        <w:snapToGrid/>
        <w:spacing w:line="336" w:lineRule="auto"/>
        <w:ind w:firstLine="560" w:firstLineChars="200"/>
        <w:jc w:val="both"/>
        <w:textAlignment w:val="auto"/>
        <w:rPr>
          <w:rFonts w:hint="eastAsia" w:ascii="宋体" w:hAnsi="宋体" w:eastAsia="宋体" w:cs="宋体"/>
          <w:b w:val="0"/>
          <w:bCs w:val="0"/>
          <w:sz w:val="28"/>
          <w:szCs w:val="28"/>
          <w:highlight w:val="none"/>
          <w:lang w:val="en-US" w:eastAsia="zh-CN"/>
        </w:rPr>
      </w:pPr>
    </w:p>
    <w:p w14:paraId="602E3AA3">
      <w:pPr>
        <w:pStyle w:val="21"/>
        <w:rPr>
          <w:rFonts w:hint="default" w:ascii="Times New Roman" w:hAnsi="Times New Roman" w:cs="Times New Roman"/>
          <w:color w:val="auto"/>
          <w:szCs w:val="23"/>
          <w:highlight w:val="none"/>
        </w:rPr>
      </w:pPr>
      <w:bookmarkStart w:id="241" w:name="_Toc22086"/>
      <w:bookmarkStart w:id="242" w:name="_Toc152045808"/>
      <w:bookmarkStart w:id="243" w:name="_Toc152042597"/>
      <w:bookmarkStart w:id="244" w:name="_Toc14110"/>
      <w:bookmarkStart w:id="245" w:name="_Toc16296"/>
      <w:bookmarkStart w:id="246" w:name="_Toc144974876"/>
      <w:r>
        <w:rPr>
          <w:rFonts w:hint="default" w:ascii="Times New Roman" w:hAnsi="Times New Roman" w:cs="Times New Roman"/>
          <w:color w:val="auto"/>
          <w:szCs w:val="23"/>
          <w:highlight w:val="none"/>
        </w:rPr>
        <w:t>（一）</w:t>
      </w:r>
      <w:r>
        <w:rPr>
          <w:rFonts w:hint="eastAsia" w:ascii="Times New Roman" w:hAnsi="Times New Roman" w:cs="Times New Roman"/>
          <w:color w:val="auto"/>
          <w:szCs w:val="23"/>
          <w:highlight w:val="none"/>
          <w:lang w:eastAsia="zh-CN"/>
        </w:rPr>
        <w:t>申报</w:t>
      </w:r>
      <w:r>
        <w:rPr>
          <w:rFonts w:hint="default" w:ascii="Times New Roman" w:hAnsi="Times New Roman" w:cs="Times New Roman"/>
          <w:color w:val="auto"/>
          <w:szCs w:val="23"/>
          <w:highlight w:val="none"/>
        </w:rPr>
        <w:t>人基本情况表</w:t>
      </w:r>
      <w:bookmarkEnd w:id="241"/>
      <w:bookmarkEnd w:id="242"/>
      <w:bookmarkEnd w:id="243"/>
      <w:bookmarkEnd w:id="244"/>
      <w:bookmarkEnd w:id="245"/>
      <w:bookmarkEnd w:id="246"/>
    </w:p>
    <w:p w14:paraId="62F82B4A">
      <w:pPr>
        <w:topLinePunct/>
        <w:spacing w:line="440" w:lineRule="exact"/>
        <w:jc w:val="center"/>
        <w:rPr>
          <w:rFonts w:hint="default" w:ascii="Times New Roman" w:hAnsi="Times New Roman" w:eastAsia="黑体" w:cs="Times New Roman"/>
          <w:color w:val="auto"/>
          <w:sz w:val="23"/>
          <w:szCs w:val="23"/>
          <w:highlight w:val="none"/>
        </w:rPr>
      </w:pPr>
    </w:p>
    <w:tbl>
      <w:tblPr>
        <w:tblStyle w:val="13"/>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4D329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F719DF6">
            <w:pPr>
              <w:topLinePunct/>
              <w:spacing w:line="440" w:lineRule="exact"/>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申报</w:t>
            </w:r>
            <w:r>
              <w:rPr>
                <w:rFonts w:hint="default" w:ascii="Times New Roman" w:hAnsi="Times New Roman" w:cs="Times New Roman"/>
                <w:color w:val="auto"/>
                <w:szCs w:val="21"/>
                <w:highlight w:val="none"/>
              </w:rPr>
              <w:t>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0CD8F4DC">
            <w:pPr>
              <w:topLinePunct/>
              <w:spacing w:line="440" w:lineRule="exact"/>
              <w:jc w:val="center"/>
              <w:rPr>
                <w:rFonts w:hint="default" w:ascii="Times New Roman" w:hAnsi="Times New Roman" w:cs="Times New Roman"/>
                <w:color w:val="auto"/>
                <w:szCs w:val="21"/>
                <w:highlight w:val="none"/>
              </w:rPr>
            </w:pPr>
          </w:p>
        </w:tc>
      </w:tr>
      <w:tr w14:paraId="1D7AD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D5AB8C9">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422038F9">
            <w:pPr>
              <w:topLinePunct/>
              <w:spacing w:line="440" w:lineRule="exact"/>
              <w:jc w:val="center"/>
              <w:rPr>
                <w:rFonts w:hint="default" w:ascii="Times New Roman" w:hAnsi="Times New Roman"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4ECE922">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B0EEA76">
            <w:pPr>
              <w:topLinePunct/>
              <w:spacing w:line="440" w:lineRule="exact"/>
              <w:jc w:val="center"/>
              <w:rPr>
                <w:rFonts w:hint="default" w:ascii="Times New Roman" w:hAnsi="Times New Roman" w:cs="Times New Roman"/>
                <w:color w:val="auto"/>
                <w:szCs w:val="21"/>
                <w:highlight w:val="none"/>
              </w:rPr>
            </w:pPr>
          </w:p>
        </w:tc>
      </w:tr>
      <w:tr w14:paraId="63ECD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3465DB19">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9FA460F">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E2E48A5">
            <w:pPr>
              <w:topLinePunct/>
              <w:spacing w:line="440" w:lineRule="exact"/>
              <w:jc w:val="center"/>
              <w:rPr>
                <w:rFonts w:hint="default" w:ascii="Times New Roman" w:hAnsi="Times New Roman"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1286177">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1F1818E">
            <w:pPr>
              <w:topLinePunct/>
              <w:spacing w:line="440" w:lineRule="exact"/>
              <w:jc w:val="center"/>
              <w:rPr>
                <w:rFonts w:hint="default" w:ascii="Times New Roman" w:hAnsi="Times New Roman" w:cs="Times New Roman"/>
                <w:color w:val="auto"/>
                <w:szCs w:val="21"/>
                <w:highlight w:val="none"/>
              </w:rPr>
            </w:pPr>
          </w:p>
        </w:tc>
      </w:tr>
      <w:tr w14:paraId="6E96A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71EF6747">
            <w:pPr>
              <w:topLinePunct/>
              <w:spacing w:line="440" w:lineRule="exact"/>
              <w:jc w:val="center"/>
              <w:rPr>
                <w:rFonts w:hint="default" w:ascii="Times New Roman" w:hAnsi="Times New Roman" w:cs="Times New Roman"/>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037BADF1">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6A29D0E0">
            <w:pPr>
              <w:topLinePunct/>
              <w:spacing w:line="440" w:lineRule="exact"/>
              <w:jc w:val="center"/>
              <w:rPr>
                <w:rFonts w:hint="default" w:ascii="Times New Roman" w:hAnsi="Times New Roman"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831F009">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52EF1F4">
            <w:pPr>
              <w:topLinePunct/>
              <w:spacing w:line="440" w:lineRule="exact"/>
              <w:jc w:val="center"/>
              <w:rPr>
                <w:rFonts w:hint="default" w:ascii="Times New Roman" w:hAnsi="Times New Roman" w:cs="Times New Roman"/>
                <w:color w:val="auto"/>
                <w:szCs w:val="21"/>
                <w:highlight w:val="none"/>
              </w:rPr>
            </w:pPr>
          </w:p>
        </w:tc>
      </w:tr>
      <w:tr w14:paraId="2B3DB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864C32E">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3148268">
            <w:pPr>
              <w:topLinePunct/>
              <w:spacing w:line="440" w:lineRule="exact"/>
              <w:jc w:val="center"/>
              <w:rPr>
                <w:rFonts w:hint="default" w:ascii="Times New Roman" w:hAnsi="Times New Roman" w:cs="Times New Roman"/>
                <w:color w:val="auto"/>
                <w:szCs w:val="21"/>
                <w:highlight w:val="none"/>
              </w:rPr>
            </w:pPr>
          </w:p>
        </w:tc>
      </w:tr>
      <w:tr w14:paraId="4F817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87ECA7F">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944436F">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4A1398A6">
            <w:pPr>
              <w:topLinePunct/>
              <w:spacing w:line="440" w:lineRule="exact"/>
              <w:jc w:val="center"/>
              <w:rPr>
                <w:rFonts w:hint="default" w:ascii="Times New Roman" w:hAnsi="Times New Roman" w:cs="Times New Roman"/>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0085689">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616114F7">
            <w:pPr>
              <w:topLinePunct/>
              <w:spacing w:line="440" w:lineRule="exact"/>
              <w:jc w:val="center"/>
              <w:rPr>
                <w:rFonts w:hint="default" w:ascii="Times New Roman" w:hAnsi="Times New Roman" w:cs="Times New Roman"/>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46F64748">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9260C7B">
            <w:pPr>
              <w:topLinePunct/>
              <w:spacing w:line="440" w:lineRule="exact"/>
              <w:jc w:val="center"/>
              <w:rPr>
                <w:rFonts w:hint="default" w:ascii="Times New Roman" w:hAnsi="Times New Roman" w:cs="Times New Roman"/>
                <w:color w:val="auto"/>
                <w:szCs w:val="21"/>
                <w:highlight w:val="none"/>
              </w:rPr>
            </w:pPr>
          </w:p>
        </w:tc>
      </w:tr>
      <w:tr w14:paraId="61FA5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386B78C">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A45236C">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34A4D286">
            <w:pPr>
              <w:topLinePunct/>
              <w:spacing w:line="440" w:lineRule="exact"/>
              <w:jc w:val="center"/>
              <w:rPr>
                <w:rFonts w:hint="default" w:ascii="Times New Roman" w:hAnsi="Times New Roman" w:cs="Times New Roman"/>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1EEF7B6">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60263AAF">
            <w:pPr>
              <w:topLinePunct/>
              <w:spacing w:line="440" w:lineRule="exact"/>
              <w:jc w:val="center"/>
              <w:rPr>
                <w:rFonts w:hint="default" w:ascii="Times New Roman" w:hAnsi="Times New Roman" w:cs="Times New Roman"/>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BC630BE">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2CB001E">
            <w:pPr>
              <w:topLinePunct/>
              <w:spacing w:line="440" w:lineRule="exact"/>
              <w:jc w:val="center"/>
              <w:rPr>
                <w:rFonts w:hint="default" w:ascii="Times New Roman" w:hAnsi="Times New Roman" w:cs="Times New Roman"/>
                <w:color w:val="auto"/>
                <w:szCs w:val="21"/>
                <w:highlight w:val="none"/>
              </w:rPr>
            </w:pPr>
          </w:p>
        </w:tc>
      </w:tr>
      <w:tr w14:paraId="78CFC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5479186">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7D5B2ED">
            <w:pPr>
              <w:topLinePunct/>
              <w:spacing w:line="440" w:lineRule="exact"/>
              <w:jc w:val="center"/>
              <w:rPr>
                <w:rFonts w:hint="default" w:ascii="Times New Roman" w:hAnsi="Times New Roman" w:cs="Times New Roman"/>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3013DD82">
            <w:pPr>
              <w:topLinePunct/>
              <w:spacing w:line="440" w:lineRule="exact"/>
              <w:ind w:firstLine="105" w:firstLine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员工总人数：</w:t>
            </w:r>
          </w:p>
        </w:tc>
      </w:tr>
      <w:tr w14:paraId="29BA8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32BDDC8">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6B14F9C1">
            <w:pPr>
              <w:topLinePunct/>
              <w:spacing w:line="440" w:lineRule="exact"/>
              <w:jc w:val="center"/>
              <w:rPr>
                <w:rFonts w:hint="default" w:ascii="Times New Roman" w:hAnsi="Times New Roman" w:cs="Times New Roman"/>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18DBBBDB">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751EEC8E">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9CF22EA">
            <w:pPr>
              <w:topLinePunct/>
              <w:spacing w:line="440" w:lineRule="exact"/>
              <w:jc w:val="center"/>
              <w:rPr>
                <w:rFonts w:hint="default" w:ascii="Times New Roman" w:hAnsi="Times New Roman" w:cs="Times New Roman"/>
                <w:color w:val="auto"/>
                <w:szCs w:val="21"/>
                <w:highlight w:val="none"/>
              </w:rPr>
            </w:pPr>
          </w:p>
        </w:tc>
      </w:tr>
      <w:tr w14:paraId="534CD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19B9D03">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67666599">
            <w:pPr>
              <w:topLinePunct/>
              <w:spacing w:line="440" w:lineRule="exact"/>
              <w:jc w:val="center"/>
              <w:rPr>
                <w:rFonts w:hint="default" w:ascii="Times New Roman" w:hAnsi="Times New Roman" w:cs="Times New Roman"/>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945D863">
            <w:pPr>
              <w:topLinePunct/>
              <w:spacing w:line="440" w:lineRule="exact"/>
              <w:jc w:val="center"/>
              <w:rPr>
                <w:rFonts w:hint="default" w:ascii="Times New Roman" w:hAnsi="Times New Roman" w:cs="Times New Roman"/>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0F25D2A7">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D803542">
            <w:pPr>
              <w:topLinePunct/>
              <w:spacing w:line="440" w:lineRule="exact"/>
              <w:jc w:val="center"/>
              <w:rPr>
                <w:rFonts w:hint="default" w:ascii="Times New Roman" w:hAnsi="Times New Roman" w:cs="Times New Roman"/>
                <w:color w:val="auto"/>
                <w:szCs w:val="21"/>
                <w:highlight w:val="none"/>
              </w:rPr>
            </w:pPr>
          </w:p>
        </w:tc>
      </w:tr>
      <w:tr w14:paraId="72A2D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1712732">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CC87D1A">
            <w:pPr>
              <w:topLinePunct/>
              <w:spacing w:line="440" w:lineRule="exact"/>
              <w:jc w:val="center"/>
              <w:rPr>
                <w:rFonts w:hint="default" w:ascii="Times New Roman" w:hAnsi="Times New Roman" w:cs="Times New Roman"/>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4FF66C3">
            <w:pPr>
              <w:topLinePunct/>
              <w:spacing w:line="440" w:lineRule="exact"/>
              <w:jc w:val="center"/>
              <w:rPr>
                <w:rFonts w:hint="default" w:ascii="Times New Roman" w:hAnsi="Times New Roman" w:cs="Times New Roman"/>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1667AD1">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492E60CD">
            <w:pPr>
              <w:topLinePunct/>
              <w:spacing w:line="440" w:lineRule="exact"/>
              <w:jc w:val="center"/>
              <w:rPr>
                <w:rFonts w:hint="default" w:ascii="Times New Roman" w:hAnsi="Times New Roman" w:cs="Times New Roman"/>
                <w:color w:val="auto"/>
                <w:szCs w:val="21"/>
                <w:highlight w:val="none"/>
              </w:rPr>
            </w:pPr>
          </w:p>
        </w:tc>
      </w:tr>
      <w:tr w14:paraId="15F86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4F1080">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8C9BD3B">
            <w:pPr>
              <w:topLinePunct/>
              <w:spacing w:line="440" w:lineRule="exact"/>
              <w:jc w:val="center"/>
              <w:rPr>
                <w:rFonts w:hint="default" w:ascii="Times New Roman" w:hAnsi="Times New Roman" w:cs="Times New Roman"/>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918EA54">
            <w:pPr>
              <w:topLinePunct/>
              <w:spacing w:line="440" w:lineRule="exact"/>
              <w:jc w:val="center"/>
              <w:rPr>
                <w:rFonts w:hint="default" w:ascii="Times New Roman" w:hAnsi="Times New Roman" w:cs="Times New Roman"/>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39CA171">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0750FAE">
            <w:pPr>
              <w:topLinePunct/>
              <w:spacing w:line="440" w:lineRule="exact"/>
              <w:jc w:val="center"/>
              <w:rPr>
                <w:rFonts w:hint="default" w:ascii="Times New Roman" w:hAnsi="Times New Roman" w:cs="Times New Roman"/>
                <w:color w:val="auto"/>
                <w:szCs w:val="21"/>
                <w:highlight w:val="none"/>
              </w:rPr>
            </w:pPr>
          </w:p>
        </w:tc>
      </w:tr>
      <w:tr w14:paraId="38C78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B65BFF8">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6FB52E22">
            <w:pPr>
              <w:topLinePunct/>
              <w:spacing w:line="440" w:lineRule="exact"/>
              <w:jc w:val="center"/>
              <w:rPr>
                <w:rFonts w:hint="default" w:ascii="Times New Roman" w:hAnsi="Times New Roman" w:cs="Times New Roman"/>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6D92F45">
            <w:pPr>
              <w:topLinePunct/>
              <w:spacing w:line="440" w:lineRule="exact"/>
              <w:jc w:val="center"/>
              <w:rPr>
                <w:rFonts w:hint="default" w:ascii="Times New Roman" w:hAnsi="Times New Roman" w:cs="Times New Roman"/>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12A9DAA">
            <w:pPr>
              <w:pStyle w:val="11"/>
              <w:rPr>
                <w:rFonts w:hint="default" w:ascii="Times New Roman" w:hAnsi="Times New Roman" w:cs="Times New Roman"/>
                <w:color w:val="auto"/>
                <w:highlight w:val="none"/>
              </w:rPr>
            </w:pPr>
            <w:r>
              <w:rPr>
                <w:rFonts w:hint="default" w:ascii="Times New Roman" w:hAnsi="Times New Roman" w:cs="Times New Roman"/>
                <w:color w:val="auto"/>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4D2A45A1">
            <w:pPr>
              <w:topLinePunct/>
              <w:spacing w:line="440" w:lineRule="exact"/>
              <w:jc w:val="center"/>
              <w:rPr>
                <w:rFonts w:hint="default" w:ascii="Times New Roman" w:hAnsi="Times New Roman" w:cs="Times New Roman"/>
                <w:color w:val="auto"/>
                <w:szCs w:val="21"/>
                <w:highlight w:val="none"/>
              </w:rPr>
            </w:pPr>
          </w:p>
        </w:tc>
      </w:tr>
      <w:tr w14:paraId="2970C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1728" w:type="dxa"/>
            <w:tcBorders>
              <w:top w:val="single" w:color="auto" w:sz="4" w:space="0"/>
              <w:left w:val="single" w:color="auto" w:sz="4" w:space="0"/>
              <w:right w:val="single" w:color="auto" w:sz="4" w:space="0"/>
            </w:tcBorders>
            <w:noWrap w:val="0"/>
            <w:vAlign w:val="center"/>
          </w:tcPr>
          <w:p w14:paraId="2D90E823">
            <w:pPr>
              <w:topLinePunct/>
              <w:spacing w:line="440" w:lineRule="exact"/>
              <w:ind w:firstLine="210" w:firstLineChars="10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14:paraId="37C3A83F">
            <w:pPr>
              <w:topLinePunct/>
              <w:spacing w:line="440" w:lineRule="exact"/>
              <w:jc w:val="center"/>
              <w:rPr>
                <w:rFonts w:hint="default" w:ascii="Times New Roman" w:hAnsi="Times New Roman" w:cs="Times New Roman"/>
                <w:color w:val="auto"/>
                <w:szCs w:val="21"/>
                <w:highlight w:val="none"/>
              </w:rPr>
            </w:pPr>
          </w:p>
          <w:p w14:paraId="255CB0B1">
            <w:pPr>
              <w:topLinePunct/>
              <w:spacing w:line="440" w:lineRule="exact"/>
              <w:jc w:val="center"/>
              <w:rPr>
                <w:rFonts w:hint="default" w:ascii="Times New Roman" w:hAnsi="Times New Roman" w:cs="Times New Roman"/>
                <w:color w:val="auto"/>
                <w:szCs w:val="21"/>
                <w:highlight w:val="none"/>
              </w:rPr>
            </w:pPr>
          </w:p>
          <w:p w14:paraId="70BC1790">
            <w:pPr>
              <w:topLinePunct/>
              <w:spacing w:line="440" w:lineRule="exact"/>
              <w:rPr>
                <w:rFonts w:hint="default" w:ascii="Times New Roman" w:hAnsi="Times New Roman" w:cs="Times New Roman"/>
                <w:color w:val="auto"/>
                <w:szCs w:val="21"/>
                <w:highlight w:val="none"/>
              </w:rPr>
            </w:pPr>
          </w:p>
        </w:tc>
      </w:tr>
      <w:tr w14:paraId="47359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32CE0B3">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3D6DC947">
            <w:pPr>
              <w:topLinePunct/>
              <w:spacing w:line="440" w:lineRule="exact"/>
              <w:jc w:val="center"/>
              <w:rPr>
                <w:rFonts w:hint="default" w:ascii="Times New Roman" w:hAnsi="Times New Roman" w:cs="Times New Roman"/>
                <w:color w:val="auto"/>
                <w:szCs w:val="21"/>
                <w:highlight w:val="none"/>
              </w:rPr>
            </w:pPr>
          </w:p>
        </w:tc>
      </w:tr>
    </w:tbl>
    <w:p w14:paraId="1092993E">
      <w:pPr>
        <w:topLinePunct/>
        <w:spacing w:line="440" w:lineRule="exact"/>
        <w:jc w:val="both"/>
        <w:rPr>
          <w:rFonts w:hint="default" w:ascii="Times New Roman" w:hAnsi="Times New Roman" w:cs="Times New Roman"/>
          <w:b/>
          <w:bCs/>
          <w:color w:val="auto"/>
          <w:sz w:val="20"/>
          <w:highlight w:val="none"/>
        </w:rPr>
      </w:pPr>
      <w:r>
        <w:rPr>
          <w:rFonts w:hint="default" w:ascii="Times New Roman" w:hAnsi="Times New Roman" w:cs="Times New Roman"/>
          <w:b/>
          <w:bCs/>
          <w:color w:val="auto"/>
          <w:sz w:val="20"/>
          <w:highlight w:val="none"/>
        </w:rPr>
        <w:t>备注：</w:t>
      </w:r>
      <w:r>
        <w:rPr>
          <w:rFonts w:hint="eastAsia" w:ascii="Times New Roman" w:hAnsi="Times New Roman" w:cs="Times New Roman"/>
          <w:b/>
          <w:bCs/>
          <w:color w:val="auto"/>
          <w:sz w:val="20"/>
          <w:highlight w:val="none"/>
          <w:lang w:eastAsia="zh-CN"/>
        </w:rPr>
        <w:t>申报</w:t>
      </w:r>
      <w:r>
        <w:rPr>
          <w:rFonts w:hint="default" w:ascii="Times New Roman" w:hAnsi="Times New Roman" w:cs="Times New Roman"/>
          <w:b/>
          <w:bCs/>
          <w:color w:val="auto"/>
          <w:sz w:val="20"/>
          <w:highlight w:val="none"/>
        </w:rPr>
        <w:t>人结合第一章</w:t>
      </w:r>
      <w:r>
        <w:rPr>
          <w:rFonts w:hint="eastAsia" w:ascii="Times New Roman" w:hAnsi="Times New Roman" w:cs="Times New Roman"/>
          <w:b/>
          <w:bCs/>
          <w:color w:val="auto"/>
          <w:sz w:val="20"/>
          <w:highlight w:val="none"/>
          <w:lang w:val="en-US" w:eastAsia="zh-CN"/>
        </w:rPr>
        <w:t>“</w:t>
      </w:r>
      <w:r>
        <w:rPr>
          <w:rFonts w:hint="eastAsia" w:ascii="Times New Roman" w:hAnsi="Times New Roman" w:cs="Times New Roman"/>
          <w:b/>
          <w:bCs/>
          <w:color w:val="auto"/>
          <w:sz w:val="20"/>
          <w:highlight w:val="none"/>
          <w:lang w:eastAsia="zh-CN"/>
        </w:rPr>
        <w:t>二、申报人资格</w:t>
      </w:r>
      <w:r>
        <w:rPr>
          <w:rFonts w:hint="eastAsia" w:ascii="Times New Roman" w:hAnsi="Times New Roman" w:cs="Times New Roman"/>
          <w:b/>
          <w:bCs/>
          <w:color w:val="auto"/>
          <w:sz w:val="20"/>
          <w:highlight w:val="none"/>
          <w:lang w:val="en-US" w:eastAsia="zh-CN"/>
        </w:rPr>
        <w:t>”</w:t>
      </w:r>
      <w:r>
        <w:rPr>
          <w:rFonts w:hint="eastAsia" w:ascii="Times New Roman" w:hAnsi="Times New Roman" w:cs="Times New Roman"/>
          <w:b/>
          <w:bCs/>
          <w:color w:val="auto"/>
          <w:sz w:val="20"/>
          <w:highlight w:val="none"/>
          <w:lang w:eastAsia="zh-CN"/>
        </w:rPr>
        <w:t>要求</w:t>
      </w:r>
      <w:r>
        <w:rPr>
          <w:rFonts w:hint="default" w:ascii="Times New Roman" w:hAnsi="Times New Roman" w:cs="Times New Roman"/>
          <w:b/>
          <w:bCs/>
          <w:color w:val="auto"/>
          <w:sz w:val="20"/>
          <w:highlight w:val="none"/>
        </w:rPr>
        <w:t>提供相关证明材料，后附营业执照、资质证书、安全生产许可证书等复印件加盖公章。</w:t>
      </w:r>
    </w:p>
    <w:p w14:paraId="054312D0">
      <w:pP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br w:type="page"/>
      </w:r>
    </w:p>
    <w:p w14:paraId="6043181C">
      <w:pPr>
        <w:keepNext w:val="0"/>
        <w:keepLines w:val="0"/>
        <w:pageBreakBefore w:val="0"/>
        <w:widowControl w:val="0"/>
        <w:kinsoku/>
        <w:wordWrap/>
        <w:overflowPunct/>
        <w:topLinePunct w:val="0"/>
        <w:autoSpaceDE/>
        <w:autoSpaceDN/>
        <w:bidi w:val="0"/>
        <w:adjustRightInd/>
        <w:snapToGrid/>
        <w:spacing w:line="336" w:lineRule="auto"/>
        <w:ind w:firstLine="560"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sz w:val="28"/>
          <w:szCs w:val="28"/>
          <w:highlight w:val="none"/>
          <w:lang w:val="en-US" w:eastAsia="zh-CN"/>
        </w:rPr>
        <w:t>（二）项目经理须具备在本单位注册的建筑工程专业一级注册建造师执业资格和有效的安全生产考核合格证书B证，且具备建筑工程相关专业中级工程师职称。</w:t>
      </w:r>
    </w:p>
    <w:p w14:paraId="2AF434B9">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证明材料：证明材料：提供人员相关证书、申报时间截止前三个月社保证明及劳动合同加盖单位公章。</w:t>
      </w:r>
    </w:p>
    <w:p w14:paraId="7CABBFD7">
      <w:pP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br w:type="page"/>
      </w:r>
    </w:p>
    <w:p w14:paraId="42A36904">
      <w:pPr>
        <w:keepNext w:val="0"/>
        <w:keepLines w:val="0"/>
        <w:pageBreakBefore w:val="0"/>
        <w:widowControl w:val="0"/>
        <w:kinsoku/>
        <w:wordWrap/>
        <w:overflowPunct/>
        <w:topLinePunct w:val="0"/>
        <w:autoSpaceDE/>
        <w:autoSpaceDN/>
        <w:bidi w:val="0"/>
        <w:adjustRightInd/>
        <w:snapToGrid/>
        <w:spacing w:line="336"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（三）企业参与投标前，应当根据《海南省建筑企业诚信档案手册管理办法》的规定，通过省住房和城乡建设厅网站（http://www.hnjst.gov.cn/）登录海南省房屋建筑工程全过程监管信息平台打印扫描诚信档案手册。</w:t>
      </w:r>
    </w:p>
    <w:p w14:paraId="102223B1">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证明材料：提供诚信档案手册打印件加盖单位公章（打印时间：遴选公告发布之后至申报文件递交截止前）。</w:t>
      </w:r>
    </w:p>
    <w:p w14:paraId="69E5C8CF">
      <w:pP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br w:type="page"/>
      </w:r>
    </w:p>
    <w:p w14:paraId="12589788">
      <w:pPr>
        <w:keepNext w:val="0"/>
        <w:keepLines w:val="0"/>
        <w:pageBreakBefore w:val="0"/>
        <w:widowControl w:val="0"/>
        <w:kinsoku/>
        <w:wordWrap/>
        <w:overflowPunct/>
        <w:topLinePunct w:val="0"/>
        <w:autoSpaceDE/>
        <w:autoSpaceDN/>
        <w:bidi w:val="0"/>
        <w:adjustRightInd/>
        <w:snapToGrid/>
        <w:spacing w:line="336" w:lineRule="auto"/>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 xml:space="preserve">（四）申报人投标资格①没有处于正在被取消、暂停的状态；②没有被处于责令停业、财产被接管、冻结、破产状态等情况；③申报人自 2022 年 1 </w:t>
      </w:r>
      <w:r>
        <w:rPr>
          <w:rFonts w:hint="eastAsia" w:ascii="宋体" w:hAnsi="宋体" w:eastAsia="宋体" w:cs="宋体"/>
          <w:b w:val="0"/>
          <w:bCs w:val="0"/>
          <w:color w:val="auto"/>
          <w:sz w:val="28"/>
          <w:szCs w:val="28"/>
          <w:highlight w:val="none"/>
          <w:lang w:val="en-US" w:eastAsia="zh-CN"/>
        </w:rPr>
        <w:t>月至申报文件递交</w:t>
      </w:r>
      <w:r>
        <w:rPr>
          <w:rFonts w:hint="eastAsia" w:ascii="宋体" w:hAnsi="宋体" w:eastAsia="宋体" w:cs="宋体"/>
          <w:b w:val="0"/>
          <w:bCs w:val="0"/>
          <w:sz w:val="28"/>
          <w:szCs w:val="28"/>
          <w:highlight w:val="none"/>
          <w:lang w:val="en-US" w:eastAsia="zh-CN"/>
        </w:rPr>
        <w:t>截止之日没有骗取中标（骗取中标系指《中华人民共和国招标投标法》和《中国人民共和国招标投标法实施条例》中规定的骗取中标的行为）和严重违约或重大工程质量问题；</w:t>
      </w:r>
      <w:bookmarkStart w:id="251" w:name="_GoBack"/>
      <w:bookmarkEnd w:id="251"/>
    </w:p>
    <w:p w14:paraId="4684FA60">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证明材料：提供承诺函加盖单位公章。</w:t>
      </w:r>
    </w:p>
    <w:p w14:paraId="26AEF412">
      <w:p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br w:type="page"/>
      </w:r>
    </w:p>
    <w:p w14:paraId="6B2DB9CB">
      <w:pPr>
        <w:keepNext w:val="0"/>
        <w:keepLines w:val="0"/>
        <w:pageBreakBefore w:val="0"/>
        <w:widowControl w:val="0"/>
        <w:kinsoku/>
        <w:wordWrap/>
        <w:overflowPunct/>
        <w:topLinePunct w:val="0"/>
        <w:autoSpaceDE/>
        <w:autoSpaceDN/>
        <w:bidi w:val="0"/>
        <w:adjustRightInd/>
        <w:snapToGrid/>
        <w:spacing w:line="336"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（五）子公司产值同步导入：申报人承诺项目中标后六个月内在文昌市注册具有建筑工程施工总承包资质的子公司。</w:t>
      </w:r>
    </w:p>
    <w:p w14:paraId="5554F3B5">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color w:val="auto"/>
          <w:sz w:val="28"/>
          <w:szCs w:val="28"/>
          <w:highlight w:val="none"/>
          <w:lang w:val="en-US" w:eastAsia="zh-CN"/>
        </w:rPr>
        <w:t>证明材料：</w:t>
      </w:r>
      <w:r>
        <w:rPr>
          <w:rFonts w:hint="eastAsia" w:ascii="宋体" w:hAnsi="宋体" w:eastAsia="宋体" w:cs="宋体"/>
          <w:b/>
          <w:bCs/>
          <w:sz w:val="28"/>
          <w:szCs w:val="28"/>
          <w:highlight w:val="none"/>
          <w:lang w:val="en-US" w:eastAsia="zh-CN"/>
        </w:rPr>
        <w:t>提供承诺函加盖单位公章。</w:t>
      </w:r>
    </w:p>
    <w:p w14:paraId="14819739">
      <w:pPr>
        <w:rPr>
          <w:rFonts w:hint="eastAsia" w:ascii="宋体" w:hAnsi="宋体" w:eastAsia="宋体" w:cs="宋体"/>
          <w:b/>
          <w:bCs/>
          <w:i w:val="0"/>
          <w:iCs w:val="0"/>
          <w:caps w:val="0"/>
          <w:color w:val="303030"/>
          <w:spacing w:val="13"/>
          <w:kern w:val="2"/>
          <w:sz w:val="28"/>
          <w:szCs w:val="28"/>
          <w:highlight w:val="none"/>
          <w:lang w:val="en-US" w:eastAsia="zh-CN" w:bidi="ar-SA"/>
        </w:rPr>
      </w:pPr>
    </w:p>
    <w:p w14:paraId="44D9E005">
      <w:pPr>
        <w:rPr>
          <w:rFonts w:hint="eastAsia" w:ascii="宋体" w:hAnsi="宋体" w:eastAsia="宋体" w:cs="宋体"/>
          <w:b/>
          <w:bCs/>
          <w:i w:val="0"/>
          <w:iCs w:val="0"/>
          <w:caps w:val="0"/>
          <w:color w:val="303030"/>
          <w:spacing w:val="13"/>
          <w:kern w:val="2"/>
          <w:sz w:val="28"/>
          <w:szCs w:val="28"/>
          <w:highlight w:val="none"/>
          <w:lang w:val="en-US" w:eastAsia="zh-CN" w:bidi="ar-SA"/>
        </w:rPr>
      </w:pPr>
      <w:r>
        <w:rPr>
          <w:rFonts w:hint="eastAsia" w:ascii="宋体" w:hAnsi="宋体" w:eastAsia="宋体" w:cs="宋体"/>
          <w:b/>
          <w:bCs/>
          <w:i w:val="0"/>
          <w:iCs w:val="0"/>
          <w:caps w:val="0"/>
          <w:color w:val="303030"/>
          <w:spacing w:val="13"/>
          <w:kern w:val="2"/>
          <w:sz w:val="28"/>
          <w:szCs w:val="28"/>
          <w:highlight w:val="none"/>
          <w:lang w:val="en-US" w:eastAsia="zh-CN" w:bidi="ar-SA"/>
        </w:rPr>
        <w:br w:type="page"/>
      </w:r>
    </w:p>
    <w:p w14:paraId="6CADD723">
      <w:pPr>
        <w:rPr>
          <w:rFonts w:hint="eastAsia" w:ascii="Times New Roman" w:hAnsi="Times New Roman" w:eastAsia="黑体" w:cs="Times New Roman"/>
          <w:b/>
          <w:bCs/>
          <w:color w:val="auto"/>
          <w:kern w:val="2"/>
          <w:sz w:val="32"/>
          <w:szCs w:val="32"/>
          <w:highlight w:val="none"/>
          <w:lang w:val="en-US" w:eastAsia="zh-CN" w:bidi="ar-SA"/>
        </w:rPr>
      </w:pPr>
      <w:bookmarkStart w:id="247" w:name="OLE_LINK98"/>
      <w:r>
        <w:rPr>
          <w:rFonts w:hint="default" w:ascii="Times New Roman" w:hAnsi="Times New Roman" w:cs="Times New Roman"/>
          <w:b w:val="0"/>
          <w:bCs w:val="0"/>
          <w:color w:val="auto"/>
          <w:sz w:val="28"/>
          <w:szCs w:val="28"/>
          <w:highlight w:val="none"/>
          <w:lang w:val="en-US" w:eastAsia="zh-CN"/>
        </w:rPr>
        <w:t>（</w:t>
      </w:r>
      <w:r>
        <w:rPr>
          <w:rFonts w:hint="eastAsia" w:ascii="Times New Roman" w:hAnsi="Times New Roman" w:cs="Times New Roman"/>
          <w:b w:val="0"/>
          <w:bCs w:val="0"/>
          <w:color w:val="auto"/>
          <w:sz w:val="28"/>
          <w:szCs w:val="28"/>
          <w:highlight w:val="none"/>
          <w:lang w:val="en-US" w:eastAsia="zh-CN"/>
        </w:rPr>
        <w:t>六</w:t>
      </w:r>
      <w:r>
        <w:rPr>
          <w:rFonts w:hint="default" w:ascii="Times New Roman" w:hAnsi="Times New Roman" w:cs="Times New Roman"/>
          <w:b w:val="0"/>
          <w:bCs w:val="0"/>
          <w:color w:val="auto"/>
          <w:sz w:val="28"/>
          <w:szCs w:val="28"/>
          <w:highlight w:val="none"/>
          <w:lang w:val="en-US" w:eastAsia="zh-CN"/>
        </w:rPr>
        <w:t>）</w:t>
      </w:r>
      <w:r>
        <w:rPr>
          <w:rFonts w:hint="eastAsia" w:ascii="Times New Roman" w:hAnsi="Times New Roman" w:cs="Times New Roman"/>
          <w:b w:val="0"/>
          <w:bCs w:val="0"/>
          <w:color w:val="auto"/>
          <w:sz w:val="28"/>
          <w:szCs w:val="28"/>
          <w:highlight w:val="none"/>
          <w:lang w:val="en-US" w:eastAsia="zh-CN"/>
        </w:rPr>
        <w:t>其他资格要求</w:t>
      </w:r>
      <w:r>
        <w:rPr>
          <w:rFonts w:hint="eastAsia" w:ascii="Times New Roman" w:hAnsi="Times New Roman" w:eastAsia="黑体" w:cs="Times New Roman"/>
          <w:b/>
          <w:bCs/>
          <w:color w:val="auto"/>
          <w:kern w:val="2"/>
          <w:sz w:val="32"/>
          <w:szCs w:val="32"/>
          <w:highlight w:val="none"/>
          <w:lang w:val="en-US" w:eastAsia="zh-CN" w:bidi="ar-SA"/>
        </w:rPr>
        <w:br w:type="page"/>
      </w:r>
    </w:p>
    <w:p w14:paraId="582A15A1">
      <w:pPr>
        <w:pStyle w:val="22"/>
        <w:numPr>
          <w:ilvl w:val="0"/>
          <w:numId w:val="0"/>
        </w:numPr>
        <w:ind w:left="0" w:leftChars="0" w:firstLine="0" w:firstLineChars="0"/>
        <w:jc w:val="center"/>
        <w:rPr>
          <w:rFonts w:hint="eastAsia" w:ascii="Times New Roman" w:hAnsi="Times New Roman" w:eastAsia="黑体" w:cs="Times New Roman"/>
          <w:b/>
          <w:bCs/>
          <w:color w:val="auto"/>
          <w:kern w:val="2"/>
          <w:sz w:val="32"/>
          <w:szCs w:val="32"/>
          <w:highlight w:val="none"/>
          <w:lang w:val="en-US" w:eastAsia="zh-CN" w:bidi="ar-SA"/>
        </w:rPr>
      </w:pPr>
      <w:bookmarkStart w:id="248" w:name="OLE_LINK104"/>
      <w:r>
        <w:rPr>
          <w:rFonts w:hint="eastAsia" w:ascii="Times New Roman" w:hAnsi="Times New Roman" w:eastAsia="黑体" w:cs="Times New Roman"/>
          <w:b/>
          <w:bCs/>
          <w:color w:val="auto"/>
          <w:kern w:val="2"/>
          <w:sz w:val="32"/>
          <w:szCs w:val="32"/>
          <w:highlight w:val="none"/>
          <w:lang w:val="en-US" w:eastAsia="zh-CN" w:bidi="ar-SA"/>
        </w:rPr>
        <w:t>四、企业</w:t>
      </w:r>
      <w:r>
        <w:rPr>
          <w:rFonts w:hint="eastAsia" w:cs="Times New Roman"/>
          <w:b/>
          <w:bCs/>
          <w:color w:val="auto"/>
          <w:kern w:val="2"/>
          <w:sz w:val="32"/>
          <w:szCs w:val="32"/>
          <w:highlight w:val="none"/>
          <w:lang w:val="en-US" w:eastAsia="zh-CN" w:bidi="ar-SA"/>
        </w:rPr>
        <w:t>类似</w:t>
      </w:r>
      <w:r>
        <w:rPr>
          <w:rFonts w:hint="eastAsia" w:ascii="Times New Roman" w:hAnsi="Times New Roman" w:eastAsia="黑体" w:cs="Times New Roman"/>
          <w:b/>
          <w:bCs/>
          <w:color w:val="auto"/>
          <w:kern w:val="2"/>
          <w:sz w:val="32"/>
          <w:szCs w:val="32"/>
          <w:highlight w:val="none"/>
          <w:lang w:val="en-US" w:eastAsia="zh-CN" w:bidi="ar-SA"/>
        </w:rPr>
        <w:t>项目业绩一览表</w:t>
      </w:r>
    </w:p>
    <w:bookmarkEnd w:id="247"/>
    <w:bookmarkEnd w:id="248"/>
    <w:p w14:paraId="58416DA4">
      <w:pPr>
        <w:pStyle w:val="22"/>
        <w:numPr>
          <w:ilvl w:val="0"/>
          <w:numId w:val="0"/>
        </w:numPr>
        <w:ind w:leftChars="0"/>
        <w:jc w:val="both"/>
        <w:rPr>
          <w:rFonts w:hint="eastAsia" w:cs="Times New Roman"/>
          <w:b/>
          <w:bCs/>
          <w:color w:val="auto"/>
          <w:sz w:val="32"/>
          <w:szCs w:val="32"/>
          <w:highlight w:val="none"/>
          <w:lang w:eastAsia="zh-CN"/>
        </w:rPr>
      </w:pPr>
    </w:p>
    <w:tbl>
      <w:tblPr>
        <w:tblStyle w:val="1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3138"/>
        <w:gridCol w:w="1855"/>
        <w:gridCol w:w="1595"/>
        <w:gridCol w:w="1266"/>
      </w:tblGrid>
      <w:tr w14:paraId="18CE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14:paraId="644BC5E0">
            <w:pPr>
              <w:spacing w:line="360" w:lineRule="auto"/>
              <w:ind w:right="26"/>
              <w:jc w:val="center"/>
              <w:rPr>
                <w:rFonts w:hint="eastAsia" w:ascii="宋体" w:eastAsiaTheme="minorEastAsia"/>
                <w:color w:val="000000"/>
                <w:sz w:val="24"/>
                <w:highlight w:val="none"/>
                <w:lang w:eastAsia="zh-CN"/>
              </w:rPr>
            </w:pPr>
            <w:r>
              <w:rPr>
                <w:rFonts w:hint="eastAsia" w:ascii="宋体"/>
                <w:color w:val="000000"/>
                <w:sz w:val="24"/>
                <w:highlight w:val="none"/>
                <w:lang w:eastAsia="zh-CN"/>
              </w:rPr>
              <w:t>序号</w:t>
            </w:r>
          </w:p>
        </w:tc>
        <w:tc>
          <w:tcPr>
            <w:tcW w:w="3138" w:type="dxa"/>
            <w:tcBorders>
              <w:top w:val="single" w:color="auto" w:sz="4" w:space="0"/>
              <w:left w:val="single" w:color="auto" w:sz="4" w:space="0"/>
              <w:bottom w:val="single" w:color="auto" w:sz="4" w:space="0"/>
              <w:right w:val="single" w:color="auto" w:sz="4" w:space="0"/>
            </w:tcBorders>
            <w:noWrap w:val="0"/>
            <w:vAlign w:val="center"/>
          </w:tcPr>
          <w:p w14:paraId="74FE8A8D">
            <w:pPr>
              <w:spacing w:line="360" w:lineRule="auto"/>
              <w:ind w:right="26"/>
              <w:jc w:val="center"/>
              <w:rPr>
                <w:rFonts w:hint="eastAsia" w:ascii="宋体"/>
                <w:color w:val="000000"/>
                <w:sz w:val="24"/>
                <w:highlight w:val="none"/>
              </w:rPr>
            </w:pPr>
            <w:r>
              <w:rPr>
                <w:rFonts w:hint="eastAsia" w:ascii="宋体"/>
                <w:color w:val="000000"/>
                <w:sz w:val="24"/>
                <w:highlight w:val="none"/>
              </w:rPr>
              <w:t>项目名称</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075FF20">
            <w:pPr>
              <w:spacing w:line="360" w:lineRule="auto"/>
              <w:jc w:val="center"/>
              <w:rPr>
                <w:rFonts w:hint="eastAsia" w:ascii="宋体"/>
                <w:color w:val="000000"/>
                <w:sz w:val="24"/>
                <w:highlight w:val="none"/>
              </w:rPr>
            </w:pPr>
            <w:r>
              <w:rPr>
                <w:rFonts w:hint="eastAsia" w:ascii="宋体"/>
                <w:color w:val="000000"/>
                <w:sz w:val="24"/>
                <w:highlight w:val="none"/>
                <w:lang w:eastAsia="zh-CN"/>
              </w:rPr>
              <w:t>合同金额</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582A8D1">
            <w:pPr>
              <w:spacing w:line="360" w:lineRule="auto"/>
              <w:ind w:right="26"/>
              <w:jc w:val="center"/>
              <w:rPr>
                <w:rFonts w:hint="eastAsia" w:ascii="宋体" w:eastAsiaTheme="minorEastAsia"/>
                <w:color w:val="000000"/>
                <w:sz w:val="24"/>
                <w:highlight w:val="none"/>
                <w:lang w:eastAsia="zh-CN"/>
              </w:rPr>
            </w:pPr>
            <w:r>
              <w:rPr>
                <w:rFonts w:hint="eastAsia" w:ascii="宋体"/>
                <w:color w:val="000000"/>
                <w:sz w:val="24"/>
                <w:highlight w:val="none"/>
                <w:lang w:eastAsia="zh-CN"/>
              </w:rPr>
              <w:t>竣工</w:t>
            </w:r>
            <w:r>
              <w:rPr>
                <w:rFonts w:hint="eastAsia" w:ascii="宋体"/>
                <w:color w:val="000000"/>
                <w:sz w:val="24"/>
                <w:highlight w:val="none"/>
              </w:rPr>
              <w:t>日期</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6AD044A">
            <w:pPr>
              <w:spacing w:line="360" w:lineRule="auto"/>
              <w:ind w:right="26"/>
              <w:jc w:val="center"/>
              <w:rPr>
                <w:rFonts w:hint="eastAsia" w:ascii="宋体" w:eastAsiaTheme="minorEastAsia"/>
                <w:color w:val="000000"/>
                <w:sz w:val="24"/>
                <w:highlight w:val="none"/>
                <w:lang w:eastAsia="zh-CN"/>
              </w:rPr>
            </w:pPr>
            <w:r>
              <w:rPr>
                <w:rFonts w:hint="eastAsia" w:ascii="宋体"/>
                <w:color w:val="000000"/>
                <w:sz w:val="24"/>
                <w:highlight w:val="none"/>
                <w:lang w:eastAsia="zh-CN"/>
              </w:rPr>
              <w:t>备注</w:t>
            </w:r>
          </w:p>
        </w:tc>
      </w:tr>
      <w:tr w14:paraId="50EA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14:paraId="24584212">
            <w:pPr>
              <w:spacing w:line="360" w:lineRule="auto"/>
              <w:ind w:right="26"/>
              <w:jc w:val="center"/>
              <w:rPr>
                <w:rFonts w:hint="eastAsia" w:ascii="宋体"/>
                <w:color w:val="000000"/>
                <w:sz w:val="24"/>
                <w:highlight w:val="none"/>
              </w:rPr>
            </w:pPr>
          </w:p>
        </w:tc>
        <w:tc>
          <w:tcPr>
            <w:tcW w:w="3138" w:type="dxa"/>
            <w:tcBorders>
              <w:top w:val="single" w:color="auto" w:sz="4" w:space="0"/>
              <w:left w:val="single" w:color="auto" w:sz="4" w:space="0"/>
              <w:bottom w:val="single" w:color="auto" w:sz="4" w:space="0"/>
              <w:right w:val="single" w:color="auto" w:sz="4" w:space="0"/>
            </w:tcBorders>
            <w:noWrap w:val="0"/>
            <w:vAlign w:val="center"/>
          </w:tcPr>
          <w:p w14:paraId="5944AB66">
            <w:pPr>
              <w:spacing w:line="360" w:lineRule="auto"/>
              <w:ind w:right="26"/>
              <w:jc w:val="center"/>
              <w:rPr>
                <w:rFonts w:hint="eastAsia" w:ascii="宋体"/>
                <w:color w:val="000000"/>
                <w:sz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60876B58">
            <w:pPr>
              <w:spacing w:line="360" w:lineRule="auto"/>
              <w:ind w:right="26"/>
              <w:jc w:val="center"/>
              <w:rPr>
                <w:rFonts w:hint="eastAsia" w:ascii="宋体"/>
                <w:color w:val="000000"/>
                <w:sz w:val="24"/>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6075245">
            <w:pPr>
              <w:spacing w:line="360" w:lineRule="auto"/>
              <w:ind w:right="26"/>
              <w:jc w:val="center"/>
              <w:rPr>
                <w:rFonts w:hint="eastAsia" w:ascii="宋体"/>
                <w:color w:val="000000"/>
                <w:sz w:val="24"/>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5712F4F6">
            <w:pPr>
              <w:spacing w:line="360" w:lineRule="auto"/>
              <w:ind w:right="26"/>
              <w:jc w:val="center"/>
              <w:rPr>
                <w:rFonts w:hint="eastAsia" w:ascii="宋体"/>
                <w:color w:val="000000"/>
                <w:sz w:val="24"/>
                <w:highlight w:val="none"/>
              </w:rPr>
            </w:pPr>
          </w:p>
        </w:tc>
      </w:tr>
      <w:tr w14:paraId="345C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14:paraId="24B3C4BC">
            <w:pPr>
              <w:spacing w:line="360" w:lineRule="auto"/>
              <w:ind w:right="26"/>
              <w:jc w:val="center"/>
              <w:rPr>
                <w:rFonts w:hint="eastAsia" w:ascii="宋体"/>
                <w:color w:val="000000"/>
                <w:sz w:val="24"/>
                <w:highlight w:val="none"/>
              </w:rPr>
            </w:pPr>
          </w:p>
        </w:tc>
        <w:tc>
          <w:tcPr>
            <w:tcW w:w="3138" w:type="dxa"/>
            <w:tcBorders>
              <w:top w:val="single" w:color="auto" w:sz="4" w:space="0"/>
              <w:left w:val="single" w:color="auto" w:sz="4" w:space="0"/>
              <w:bottom w:val="single" w:color="auto" w:sz="4" w:space="0"/>
              <w:right w:val="single" w:color="auto" w:sz="4" w:space="0"/>
            </w:tcBorders>
            <w:noWrap w:val="0"/>
            <w:vAlign w:val="center"/>
          </w:tcPr>
          <w:p w14:paraId="4DEA2F39">
            <w:pPr>
              <w:spacing w:line="360" w:lineRule="auto"/>
              <w:ind w:right="26"/>
              <w:jc w:val="center"/>
              <w:rPr>
                <w:rFonts w:hint="eastAsia" w:ascii="宋体"/>
                <w:color w:val="000000"/>
                <w:sz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D3FEB53">
            <w:pPr>
              <w:spacing w:line="360" w:lineRule="auto"/>
              <w:ind w:right="26"/>
              <w:jc w:val="center"/>
              <w:rPr>
                <w:rFonts w:hint="eastAsia" w:ascii="宋体"/>
                <w:color w:val="000000"/>
                <w:sz w:val="24"/>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CCCF045">
            <w:pPr>
              <w:spacing w:line="360" w:lineRule="auto"/>
              <w:ind w:right="26"/>
              <w:jc w:val="center"/>
              <w:rPr>
                <w:rFonts w:hint="eastAsia" w:ascii="宋体"/>
                <w:color w:val="000000"/>
                <w:sz w:val="24"/>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3128A35E">
            <w:pPr>
              <w:spacing w:line="360" w:lineRule="auto"/>
              <w:ind w:right="26"/>
              <w:jc w:val="center"/>
              <w:rPr>
                <w:rFonts w:hint="eastAsia" w:ascii="宋体"/>
                <w:color w:val="000000"/>
                <w:sz w:val="24"/>
                <w:highlight w:val="none"/>
              </w:rPr>
            </w:pPr>
          </w:p>
        </w:tc>
      </w:tr>
      <w:tr w14:paraId="0B61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14:paraId="714ECCF1">
            <w:pPr>
              <w:spacing w:line="360" w:lineRule="auto"/>
              <w:ind w:right="26"/>
              <w:jc w:val="center"/>
              <w:rPr>
                <w:rFonts w:hint="eastAsia" w:ascii="宋体"/>
                <w:color w:val="000000"/>
                <w:sz w:val="24"/>
                <w:highlight w:val="none"/>
              </w:rPr>
            </w:pPr>
          </w:p>
        </w:tc>
        <w:tc>
          <w:tcPr>
            <w:tcW w:w="3138" w:type="dxa"/>
            <w:tcBorders>
              <w:top w:val="single" w:color="auto" w:sz="4" w:space="0"/>
              <w:left w:val="single" w:color="auto" w:sz="4" w:space="0"/>
              <w:bottom w:val="single" w:color="auto" w:sz="4" w:space="0"/>
              <w:right w:val="single" w:color="auto" w:sz="4" w:space="0"/>
            </w:tcBorders>
            <w:noWrap w:val="0"/>
            <w:vAlign w:val="center"/>
          </w:tcPr>
          <w:p w14:paraId="3F96D24F">
            <w:pPr>
              <w:spacing w:line="360" w:lineRule="auto"/>
              <w:ind w:right="26"/>
              <w:jc w:val="center"/>
              <w:rPr>
                <w:rFonts w:hint="eastAsia" w:ascii="宋体"/>
                <w:color w:val="000000"/>
                <w:sz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007B6B2">
            <w:pPr>
              <w:spacing w:line="360" w:lineRule="auto"/>
              <w:ind w:right="26"/>
              <w:jc w:val="center"/>
              <w:rPr>
                <w:rFonts w:hint="eastAsia" w:ascii="宋体"/>
                <w:color w:val="000000"/>
                <w:sz w:val="24"/>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438B836">
            <w:pPr>
              <w:spacing w:line="360" w:lineRule="auto"/>
              <w:ind w:right="26"/>
              <w:jc w:val="center"/>
              <w:rPr>
                <w:rFonts w:hint="eastAsia" w:ascii="宋体"/>
                <w:color w:val="000000"/>
                <w:sz w:val="24"/>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6B58E65C">
            <w:pPr>
              <w:spacing w:line="360" w:lineRule="auto"/>
              <w:ind w:right="26"/>
              <w:jc w:val="center"/>
              <w:rPr>
                <w:rFonts w:hint="eastAsia" w:ascii="宋体"/>
                <w:color w:val="000000"/>
                <w:sz w:val="24"/>
                <w:highlight w:val="none"/>
              </w:rPr>
            </w:pPr>
          </w:p>
        </w:tc>
      </w:tr>
      <w:tr w14:paraId="7C10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14:paraId="278B6E50">
            <w:pPr>
              <w:spacing w:line="360" w:lineRule="auto"/>
              <w:ind w:right="26"/>
              <w:jc w:val="center"/>
              <w:rPr>
                <w:rFonts w:hint="eastAsia" w:ascii="宋体"/>
                <w:color w:val="000000"/>
                <w:sz w:val="24"/>
                <w:highlight w:val="none"/>
              </w:rPr>
            </w:pPr>
          </w:p>
        </w:tc>
        <w:tc>
          <w:tcPr>
            <w:tcW w:w="3138" w:type="dxa"/>
            <w:tcBorders>
              <w:top w:val="single" w:color="auto" w:sz="4" w:space="0"/>
              <w:left w:val="single" w:color="auto" w:sz="4" w:space="0"/>
              <w:bottom w:val="single" w:color="auto" w:sz="4" w:space="0"/>
              <w:right w:val="single" w:color="auto" w:sz="4" w:space="0"/>
            </w:tcBorders>
            <w:noWrap w:val="0"/>
            <w:vAlign w:val="center"/>
          </w:tcPr>
          <w:p w14:paraId="6E253CD8">
            <w:pPr>
              <w:spacing w:line="360" w:lineRule="auto"/>
              <w:ind w:right="26"/>
              <w:jc w:val="center"/>
              <w:rPr>
                <w:rFonts w:hint="eastAsia" w:ascii="宋体"/>
                <w:color w:val="000000"/>
                <w:sz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6EAFBF4D">
            <w:pPr>
              <w:spacing w:line="360" w:lineRule="auto"/>
              <w:ind w:right="26"/>
              <w:jc w:val="center"/>
              <w:rPr>
                <w:rFonts w:hint="eastAsia" w:ascii="宋体"/>
                <w:color w:val="000000"/>
                <w:sz w:val="24"/>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0765453">
            <w:pPr>
              <w:spacing w:line="360" w:lineRule="auto"/>
              <w:ind w:right="26"/>
              <w:jc w:val="center"/>
              <w:rPr>
                <w:rFonts w:hint="eastAsia" w:ascii="宋体"/>
                <w:color w:val="000000"/>
                <w:sz w:val="24"/>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0E87F1F3">
            <w:pPr>
              <w:spacing w:line="360" w:lineRule="auto"/>
              <w:ind w:right="26"/>
              <w:jc w:val="center"/>
              <w:rPr>
                <w:rFonts w:hint="eastAsia" w:ascii="宋体"/>
                <w:color w:val="000000"/>
                <w:sz w:val="24"/>
                <w:highlight w:val="none"/>
              </w:rPr>
            </w:pPr>
          </w:p>
        </w:tc>
      </w:tr>
      <w:tr w14:paraId="007B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14:paraId="664B051A">
            <w:pPr>
              <w:spacing w:line="360" w:lineRule="auto"/>
              <w:ind w:right="26"/>
              <w:jc w:val="center"/>
              <w:rPr>
                <w:rFonts w:hint="eastAsia" w:ascii="宋体"/>
                <w:color w:val="000000"/>
                <w:sz w:val="24"/>
                <w:highlight w:val="none"/>
              </w:rPr>
            </w:pPr>
          </w:p>
        </w:tc>
        <w:tc>
          <w:tcPr>
            <w:tcW w:w="3138" w:type="dxa"/>
            <w:tcBorders>
              <w:top w:val="single" w:color="auto" w:sz="4" w:space="0"/>
              <w:left w:val="single" w:color="auto" w:sz="4" w:space="0"/>
              <w:bottom w:val="single" w:color="auto" w:sz="4" w:space="0"/>
              <w:right w:val="single" w:color="auto" w:sz="4" w:space="0"/>
            </w:tcBorders>
            <w:noWrap w:val="0"/>
            <w:vAlign w:val="center"/>
          </w:tcPr>
          <w:p w14:paraId="044748FE">
            <w:pPr>
              <w:spacing w:line="360" w:lineRule="auto"/>
              <w:ind w:right="26"/>
              <w:jc w:val="center"/>
              <w:rPr>
                <w:rFonts w:hint="eastAsia" w:ascii="宋体"/>
                <w:color w:val="000000"/>
                <w:sz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4329585">
            <w:pPr>
              <w:spacing w:line="360" w:lineRule="auto"/>
              <w:ind w:right="26"/>
              <w:jc w:val="center"/>
              <w:rPr>
                <w:rFonts w:hint="eastAsia" w:ascii="宋体"/>
                <w:color w:val="000000"/>
                <w:sz w:val="24"/>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725B3E6">
            <w:pPr>
              <w:spacing w:line="360" w:lineRule="auto"/>
              <w:ind w:right="26"/>
              <w:jc w:val="center"/>
              <w:rPr>
                <w:rFonts w:hint="eastAsia" w:ascii="宋体"/>
                <w:color w:val="000000"/>
                <w:sz w:val="24"/>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16FC13E0">
            <w:pPr>
              <w:spacing w:line="360" w:lineRule="auto"/>
              <w:ind w:right="26"/>
              <w:jc w:val="center"/>
              <w:rPr>
                <w:rFonts w:hint="eastAsia" w:ascii="宋体"/>
                <w:color w:val="000000"/>
                <w:sz w:val="24"/>
                <w:highlight w:val="none"/>
              </w:rPr>
            </w:pPr>
          </w:p>
        </w:tc>
      </w:tr>
      <w:tr w14:paraId="7EBE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14:paraId="206EC45E">
            <w:pPr>
              <w:spacing w:line="360" w:lineRule="auto"/>
              <w:ind w:right="26"/>
              <w:jc w:val="center"/>
              <w:rPr>
                <w:rFonts w:hint="eastAsia" w:ascii="宋体"/>
                <w:color w:val="000000"/>
                <w:sz w:val="24"/>
                <w:highlight w:val="none"/>
              </w:rPr>
            </w:pPr>
          </w:p>
        </w:tc>
        <w:tc>
          <w:tcPr>
            <w:tcW w:w="3138" w:type="dxa"/>
            <w:tcBorders>
              <w:top w:val="single" w:color="auto" w:sz="4" w:space="0"/>
              <w:left w:val="single" w:color="auto" w:sz="4" w:space="0"/>
              <w:bottom w:val="single" w:color="auto" w:sz="4" w:space="0"/>
              <w:right w:val="single" w:color="auto" w:sz="4" w:space="0"/>
            </w:tcBorders>
            <w:noWrap w:val="0"/>
            <w:vAlign w:val="center"/>
          </w:tcPr>
          <w:p w14:paraId="5C0BF5AA">
            <w:pPr>
              <w:spacing w:line="360" w:lineRule="auto"/>
              <w:ind w:right="26"/>
              <w:jc w:val="center"/>
              <w:rPr>
                <w:rFonts w:hint="eastAsia" w:ascii="宋体"/>
                <w:color w:val="000000"/>
                <w:sz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6EB71AA">
            <w:pPr>
              <w:spacing w:line="360" w:lineRule="auto"/>
              <w:ind w:right="26"/>
              <w:jc w:val="center"/>
              <w:rPr>
                <w:rFonts w:hint="eastAsia" w:ascii="宋体"/>
                <w:color w:val="000000"/>
                <w:sz w:val="24"/>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B041E10">
            <w:pPr>
              <w:spacing w:line="360" w:lineRule="auto"/>
              <w:ind w:right="26"/>
              <w:jc w:val="center"/>
              <w:rPr>
                <w:rFonts w:hint="eastAsia" w:ascii="宋体"/>
                <w:color w:val="000000"/>
                <w:sz w:val="24"/>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22AEC52F">
            <w:pPr>
              <w:spacing w:line="360" w:lineRule="auto"/>
              <w:ind w:right="26"/>
              <w:jc w:val="center"/>
              <w:rPr>
                <w:rFonts w:hint="eastAsia" w:ascii="宋体"/>
                <w:color w:val="000000"/>
                <w:sz w:val="24"/>
                <w:highlight w:val="none"/>
              </w:rPr>
            </w:pPr>
          </w:p>
        </w:tc>
      </w:tr>
      <w:tr w14:paraId="056F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14:paraId="517ECB20">
            <w:pPr>
              <w:spacing w:line="360" w:lineRule="auto"/>
              <w:ind w:right="26"/>
              <w:jc w:val="center"/>
              <w:rPr>
                <w:rFonts w:hint="eastAsia" w:ascii="宋体"/>
                <w:color w:val="000000"/>
                <w:sz w:val="24"/>
                <w:highlight w:val="none"/>
              </w:rPr>
            </w:pPr>
          </w:p>
        </w:tc>
        <w:tc>
          <w:tcPr>
            <w:tcW w:w="3138" w:type="dxa"/>
            <w:tcBorders>
              <w:top w:val="single" w:color="auto" w:sz="4" w:space="0"/>
              <w:left w:val="single" w:color="auto" w:sz="4" w:space="0"/>
              <w:bottom w:val="single" w:color="auto" w:sz="4" w:space="0"/>
              <w:right w:val="single" w:color="auto" w:sz="4" w:space="0"/>
            </w:tcBorders>
            <w:noWrap w:val="0"/>
            <w:vAlign w:val="center"/>
          </w:tcPr>
          <w:p w14:paraId="4B90DE1C">
            <w:pPr>
              <w:spacing w:line="360" w:lineRule="auto"/>
              <w:ind w:right="26"/>
              <w:jc w:val="center"/>
              <w:rPr>
                <w:rFonts w:hint="eastAsia" w:ascii="宋体"/>
                <w:color w:val="000000"/>
                <w:sz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9640EC8">
            <w:pPr>
              <w:spacing w:line="360" w:lineRule="auto"/>
              <w:ind w:right="26"/>
              <w:jc w:val="center"/>
              <w:rPr>
                <w:rFonts w:hint="eastAsia" w:ascii="宋体"/>
                <w:color w:val="000000"/>
                <w:sz w:val="24"/>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C2DBC36">
            <w:pPr>
              <w:spacing w:line="360" w:lineRule="auto"/>
              <w:ind w:right="26"/>
              <w:jc w:val="center"/>
              <w:rPr>
                <w:rFonts w:hint="eastAsia" w:ascii="宋体"/>
                <w:color w:val="000000"/>
                <w:sz w:val="24"/>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6289A899">
            <w:pPr>
              <w:spacing w:line="360" w:lineRule="auto"/>
              <w:ind w:right="26"/>
              <w:jc w:val="center"/>
              <w:rPr>
                <w:rFonts w:hint="eastAsia" w:ascii="宋体"/>
                <w:color w:val="000000"/>
                <w:sz w:val="24"/>
                <w:highlight w:val="none"/>
              </w:rPr>
            </w:pPr>
          </w:p>
        </w:tc>
      </w:tr>
      <w:tr w14:paraId="3B38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14:paraId="7FD1ABEA">
            <w:pPr>
              <w:spacing w:line="360" w:lineRule="auto"/>
              <w:ind w:right="26"/>
              <w:jc w:val="center"/>
              <w:rPr>
                <w:rFonts w:hint="eastAsia" w:ascii="宋体"/>
                <w:color w:val="000000"/>
                <w:sz w:val="24"/>
                <w:highlight w:val="none"/>
              </w:rPr>
            </w:pPr>
          </w:p>
        </w:tc>
        <w:tc>
          <w:tcPr>
            <w:tcW w:w="3138" w:type="dxa"/>
            <w:tcBorders>
              <w:top w:val="single" w:color="auto" w:sz="4" w:space="0"/>
              <w:left w:val="single" w:color="auto" w:sz="4" w:space="0"/>
              <w:bottom w:val="single" w:color="auto" w:sz="4" w:space="0"/>
              <w:right w:val="single" w:color="auto" w:sz="4" w:space="0"/>
            </w:tcBorders>
            <w:noWrap w:val="0"/>
            <w:vAlign w:val="center"/>
          </w:tcPr>
          <w:p w14:paraId="379BFA9F">
            <w:pPr>
              <w:spacing w:line="360" w:lineRule="auto"/>
              <w:ind w:right="26"/>
              <w:jc w:val="center"/>
              <w:rPr>
                <w:rFonts w:hint="eastAsia" w:ascii="宋体"/>
                <w:color w:val="000000"/>
                <w:sz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2705ABBA">
            <w:pPr>
              <w:spacing w:line="360" w:lineRule="auto"/>
              <w:ind w:right="26"/>
              <w:jc w:val="center"/>
              <w:rPr>
                <w:rFonts w:hint="eastAsia" w:ascii="宋体"/>
                <w:color w:val="000000"/>
                <w:sz w:val="24"/>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5A29CE82">
            <w:pPr>
              <w:spacing w:line="360" w:lineRule="auto"/>
              <w:ind w:right="26"/>
              <w:jc w:val="center"/>
              <w:rPr>
                <w:rFonts w:hint="eastAsia" w:ascii="宋体"/>
                <w:color w:val="000000"/>
                <w:sz w:val="24"/>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3E7E4BF8">
            <w:pPr>
              <w:spacing w:line="360" w:lineRule="auto"/>
              <w:ind w:right="26"/>
              <w:jc w:val="center"/>
              <w:rPr>
                <w:rFonts w:hint="eastAsia" w:ascii="宋体"/>
                <w:color w:val="000000"/>
                <w:sz w:val="24"/>
                <w:highlight w:val="none"/>
              </w:rPr>
            </w:pPr>
          </w:p>
        </w:tc>
      </w:tr>
      <w:tr w14:paraId="440F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14:paraId="5C8602F4">
            <w:pPr>
              <w:spacing w:line="360" w:lineRule="auto"/>
              <w:ind w:right="26"/>
              <w:jc w:val="center"/>
              <w:rPr>
                <w:rFonts w:hint="eastAsia" w:ascii="宋体"/>
                <w:color w:val="000000"/>
                <w:sz w:val="24"/>
                <w:highlight w:val="none"/>
              </w:rPr>
            </w:pPr>
          </w:p>
        </w:tc>
        <w:tc>
          <w:tcPr>
            <w:tcW w:w="3138" w:type="dxa"/>
            <w:tcBorders>
              <w:top w:val="single" w:color="auto" w:sz="4" w:space="0"/>
              <w:left w:val="single" w:color="auto" w:sz="4" w:space="0"/>
              <w:bottom w:val="single" w:color="auto" w:sz="4" w:space="0"/>
              <w:right w:val="single" w:color="auto" w:sz="4" w:space="0"/>
            </w:tcBorders>
            <w:noWrap w:val="0"/>
            <w:vAlign w:val="center"/>
          </w:tcPr>
          <w:p w14:paraId="54F7CE88">
            <w:pPr>
              <w:spacing w:line="360" w:lineRule="auto"/>
              <w:ind w:right="26"/>
              <w:jc w:val="center"/>
              <w:rPr>
                <w:rFonts w:hint="eastAsia" w:ascii="宋体"/>
                <w:color w:val="000000"/>
                <w:sz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D59B827">
            <w:pPr>
              <w:spacing w:line="360" w:lineRule="auto"/>
              <w:ind w:right="26"/>
              <w:jc w:val="center"/>
              <w:rPr>
                <w:rFonts w:hint="eastAsia" w:ascii="宋体"/>
                <w:color w:val="000000"/>
                <w:sz w:val="24"/>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EAAE731">
            <w:pPr>
              <w:spacing w:line="360" w:lineRule="auto"/>
              <w:ind w:right="26"/>
              <w:jc w:val="center"/>
              <w:rPr>
                <w:rFonts w:hint="eastAsia" w:ascii="宋体"/>
                <w:color w:val="000000"/>
                <w:sz w:val="24"/>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top"/>
          </w:tcPr>
          <w:p w14:paraId="09F463F3">
            <w:pPr>
              <w:spacing w:line="360" w:lineRule="auto"/>
              <w:ind w:right="26"/>
              <w:jc w:val="center"/>
              <w:rPr>
                <w:rFonts w:hint="eastAsia" w:ascii="宋体"/>
                <w:color w:val="000000"/>
                <w:sz w:val="24"/>
                <w:highlight w:val="none"/>
              </w:rPr>
            </w:pPr>
          </w:p>
        </w:tc>
      </w:tr>
    </w:tbl>
    <w:p w14:paraId="6F8CFB96">
      <w:pPr>
        <w:spacing w:line="360" w:lineRule="auto"/>
        <w:rPr>
          <w:rFonts w:hint="eastAsia" w:ascii="宋体"/>
          <w:b/>
          <w:kern w:val="0"/>
          <w:sz w:val="24"/>
          <w:highlight w:val="none"/>
        </w:rPr>
      </w:pPr>
    </w:p>
    <w:p w14:paraId="482A86C2">
      <w:pPr>
        <w:rPr>
          <w:rFonts w:hint="eastAsia" w:ascii="宋体" w:hAnsi="宋体" w:eastAsia="宋体" w:cs="宋体"/>
          <w:b/>
          <w:bCs/>
          <w:i w:val="0"/>
          <w:iCs w:val="0"/>
          <w:caps w:val="0"/>
          <w:color w:val="303030"/>
          <w:spacing w:val="13"/>
          <w:kern w:val="2"/>
          <w:sz w:val="28"/>
          <w:szCs w:val="28"/>
          <w:highlight w:val="none"/>
          <w:lang w:val="en-US" w:eastAsia="zh-CN" w:bidi="ar-SA"/>
        </w:rPr>
      </w:pPr>
      <w:r>
        <w:rPr>
          <w:rFonts w:hint="eastAsia" w:ascii="宋体"/>
          <w:b/>
          <w:kern w:val="0"/>
          <w:sz w:val="24"/>
          <w:highlight w:val="none"/>
        </w:rPr>
        <w:t>备注：本表后应附申报人业绩合同复印件</w:t>
      </w:r>
      <w:r>
        <w:rPr>
          <w:rFonts w:hint="eastAsia" w:ascii="宋体"/>
          <w:b/>
          <w:kern w:val="0"/>
          <w:sz w:val="24"/>
          <w:highlight w:val="none"/>
          <w:lang w:eastAsia="zh-CN"/>
        </w:rPr>
        <w:t>、竣工验收证书等证明材料</w:t>
      </w:r>
      <w:r>
        <w:rPr>
          <w:rFonts w:hint="eastAsia" w:ascii="宋体"/>
          <w:b/>
          <w:kern w:val="0"/>
          <w:sz w:val="24"/>
          <w:highlight w:val="none"/>
        </w:rPr>
        <w:t>并加盖申报人公章。表格不够填写时，可按同样格式扩</w:t>
      </w:r>
      <w:r>
        <w:rPr>
          <w:rFonts w:hint="eastAsia" w:ascii="宋体" w:hAnsi="宋体" w:eastAsia="宋体" w:cs="宋体"/>
          <w:b/>
          <w:bCs/>
          <w:i w:val="0"/>
          <w:iCs w:val="0"/>
          <w:caps w:val="0"/>
          <w:color w:val="303030"/>
          <w:spacing w:val="13"/>
          <w:kern w:val="2"/>
          <w:sz w:val="28"/>
          <w:szCs w:val="28"/>
          <w:highlight w:val="none"/>
          <w:lang w:val="en-US" w:eastAsia="zh-CN" w:bidi="ar-SA"/>
        </w:rPr>
        <w:br w:type="page"/>
      </w:r>
    </w:p>
    <w:p w14:paraId="64003B47">
      <w:pPr>
        <w:pStyle w:val="22"/>
        <w:numPr>
          <w:ilvl w:val="0"/>
          <w:numId w:val="0"/>
        </w:numPr>
        <w:ind w:left="0" w:leftChars="0" w:firstLine="0" w:firstLineChars="0"/>
        <w:jc w:val="center"/>
        <w:rPr>
          <w:rFonts w:hint="eastAsia" w:cs="Times New Roman"/>
          <w:b/>
          <w:bCs/>
          <w:color w:val="auto"/>
          <w:sz w:val="32"/>
          <w:szCs w:val="32"/>
          <w:highlight w:val="none"/>
          <w:lang w:eastAsia="zh-CN"/>
        </w:rPr>
      </w:pPr>
      <w:bookmarkStart w:id="249" w:name="OLE_LINK105"/>
      <w:r>
        <w:rPr>
          <w:rFonts w:hint="eastAsia" w:ascii="Times New Roman" w:hAnsi="Times New Roman" w:eastAsia="黑体" w:cs="Times New Roman"/>
          <w:b/>
          <w:bCs/>
          <w:color w:val="auto"/>
          <w:kern w:val="2"/>
          <w:sz w:val="32"/>
          <w:szCs w:val="32"/>
          <w:highlight w:val="none"/>
          <w:lang w:val="en-US" w:eastAsia="zh-CN" w:bidi="ar-SA"/>
        </w:rPr>
        <w:t>五、</w:t>
      </w:r>
      <w:r>
        <w:rPr>
          <w:rFonts w:hint="eastAsia" w:cs="Times New Roman"/>
          <w:b/>
          <w:bCs/>
          <w:color w:val="auto"/>
          <w:kern w:val="2"/>
          <w:sz w:val="32"/>
          <w:szCs w:val="32"/>
          <w:highlight w:val="none"/>
          <w:lang w:val="en-US" w:eastAsia="zh-CN" w:bidi="ar-SA"/>
        </w:rPr>
        <w:t>获奖证明</w:t>
      </w:r>
    </w:p>
    <w:bookmarkEnd w:id="249"/>
    <w:p w14:paraId="7FAFC3BA">
      <w:pPr>
        <w:rPr>
          <w:rFonts w:hint="eastAsia" w:ascii="宋体" w:hAnsi="宋体" w:eastAsia="宋体" w:cs="宋体"/>
          <w:b/>
          <w:bCs/>
          <w:i w:val="0"/>
          <w:iCs w:val="0"/>
          <w:caps w:val="0"/>
          <w:color w:val="303030"/>
          <w:spacing w:val="13"/>
          <w:kern w:val="2"/>
          <w:sz w:val="28"/>
          <w:szCs w:val="28"/>
          <w:highlight w:val="none"/>
          <w:lang w:val="en-US" w:eastAsia="zh-CN" w:bidi="ar-SA"/>
        </w:rPr>
      </w:pPr>
      <w:r>
        <w:rPr>
          <w:rFonts w:hint="eastAsia" w:ascii="宋体" w:hAnsi="宋体" w:eastAsia="宋体" w:cs="宋体"/>
          <w:b/>
          <w:bCs/>
          <w:i w:val="0"/>
          <w:iCs w:val="0"/>
          <w:caps w:val="0"/>
          <w:color w:val="303030"/>
          <w:spacing w:val="13"/>
          <w:kern w:val="2"/>
          <w:sz w:val="28"/>
          <w:szCs w:val="28"/>
          <w:highlight w:val="none"/>
          <w:lang w:val="en-US" w:eastAsia="zh-CN" w:bidi="ar-SA"/>
        </w:rPr>
        <w:br w:type="page"/>
      </w:r>
    </w:p>
    <w:p w14:paraId="1F17AA04">
      <w:pPr>
        <w:pStyle w:val="22"/>
        <w:numPr>
          <w:ilvl w:val="0"/>
          <w:numId w:val="0"/>
        </w:numPr>
        <w:ind w:left="0" w:leftChars="0" w:firstLine="0" w:firstLineChars="0"/>
        <w:jc w:val="center"/>
        <w:rPr>
          <w:rFonts w:hint="eastAsia" w:ascii="Times New Roman" w:hAnsi="Times New Roman" w:eastAsia="黑体" w:cs="Times New Roman"/>
          <w:b/>
          <w:bCs/>
          <w:color w:val="auto"/>
          <w:kern w:val="2"/>
          <w:sz w:val="32"/>
          <w:szCs w:val="32"/>
          <w:lang w:val="en-US" w:eastAsia="zh-CN" w:bidi="ar-SA"/>
        </w:rPr>
      </w:pPr>
      <w:bookmarkStart w:id="250" w:name="OLE_LINK102"/>
      <w:r>
        <w:rPr>
          <w:rFonts w:hint="eastAsia" w:ascii="Times New Roman" w:hAnsi="Times New Roman" w:eastAsia="黑体" w:cs="Times New Roman"/>
          <w:b/>
          <w:bCs/>
          <w:color w:val="auto"/>
          <w:kern w:val="2"/>
          <w:sz w:val="32"/>
          <w:szCs w:val="32"/>
          <w:lang w:val="en-US" w:eastAsia="zh-CN" w:bidi="ar-SA"/>
        </w:rPr>
        <w:t>六、联合体合作方案</w:t>
      </w:r>
    </w:p>
    <w:bookmarkEnd w:id="250"/>
    <w:p w14:paraId="3FD847F1">
      <w:pPr>
        <w:spacing w:line="360" w:lineRule="auto"/>
        <w:jc w:val="center"/>
        <w:rPr>
          <w:rFonts w:hint="eastAsia" w:ascii="宋体" w:hAnsi="宋体" w:eastAsia="宋体" w:cs="宋体"/>
          <w:b/>
          <w:bCs/>
          <w:i w:val="0"/>
          <w:iCs w:val="0"/>
          <w:caps w:val="0"/>
          <w:color w:val="auto"/>
          <w:spacing w:val="0"/>
          <w:sz w:val="36"/>
          <w:szCs w:val="36"/>
          <w:shd w:val="clear" w:fill="FFFFFF"/>
          <w:lang w:eastAsia="zh-CN"/>
        </w:rPr>
      </w:pPr>
    </w:p>
    <w:p w14:paraId="7A2AE7E8">
      <w:pPr>
        <w:spacing w:line="360" w:lineRule="auto"/>
        <w:jc w:val="center"/>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申报人根据“第四章  联合体合作方案说明”要求提供方案</w:t>
      </w:r>
    </w:p>
    <w:p w14:paraId="41648E75">
      <w:pPr>
        <w:rPr>
          <w:rFonts w:hint="eastAsia" w:ascii="宋体" w:hAnsi="宋体" w:eastAsia="宋体" w:cs="宋体"/>
          <w:b/>
          <w:bCs/>
          <w:i w:val="0"/>
          <w:iCs w:val="0"/>
          <w:caps w:val="0"/>
          <w:color w:val="auto"/>
          <w:spacing w:val="0"/>
          <w:sz w:val="36"/>
          <w:szCs w:val="36"/>
          <w:highlight w:val="none"/>
          <w:shd w:val="clear" w:fill="FFFFFF"/>
          <w:lang w:eastAsia="zh-CN"/>
        </w:rPr>
      </w:pPr>
      <w:r>
        <w:rPr>
          <w:rFonts w:hint="eastAsia" w:ascii="宋体" w:hAnsi="宋体" w:eastAsia="宋体" w:cs="宋体"/>
          <w:b/>
          <w:bCs/>
          <w:i w:val="0"/>
          <w:iCs w:val="0"/>
          <w:caps w:val="0"/>
          <w:color w:val="auto"/>
          <w:spacing w:val="0"/>
          <w:sz w:val="36"/>
          <w:szCs w:val="36"/>
          <w:highlight w:val="none"/>
          <w:shd w:val="clear" w:fill="FFFFFF"/>
          <w:lang w:eastAsia="zh-CN"/>
        </w:rPr>
        <w:br w:type="page"/>
      </w:r>
    </w:p>
    <w:bookmarkEnd w:id="45"/>
    <w:p w14:paraId="7B907090">
      <w:pPr>
        <w:pStyle w:val="22"/>
        <w:jc w:val="center"/>
        <w:rPr>
          <w:rFonts w:hint="eastAsia" w:cs="Times New Roman"/>
          <w:b/>
          <w:bCs/>
          <w:color w:val="auto"/>
          <w:sz w:val="32"/>
          <w:szCs w:val="32"/>
          <w:highlight w:val="none"/>
          <w:lang w:eastAsia="zh-CN"/>
        </w:rPr>
      </w:pPr>
      <w:r>
        <w:rPr>
          <w:rFonts w:hint="eastAsia" w:cs="Times New Roman"/>
          <w:b/>
          <w:bCs/>
          <w:color w:val="auto"/>
          <w:sz w:val="32"/>
          <w:szCs w:val="32"/>
          <w:highlight w:val="none"/>
          <w:lang w:val="en-US" w:eastAsia="zh-CN"/>
        </w:rPr>
        <w:t>七、</w:t>
      </w:r>
      <w:r>
        <w:rPr>
          <w:rFonts w:hint="eastAsia" w:cs="Times New Roman"/>
          <w:b/>
          <w:bCs/>
          <w:color w:val="auto"/>
          <w:sz w:val="32"/>
          <w:szCs w:val="32"/>
          <w:highlight w:val="none"/>
          <w:lang w:eastAsia="zh-CN"/>
        </w:rPr>
        <w:t>其他材料</w:t>
      </w:r>
    </w:p>
    <w:p w14:paraId="4925DF53">
      <w:pPr>
        <w:spacing w:line="400" w:lineRule="exact"/>
        <w:rPr>
          <w:rFonts w:hint="eastAsia" w:ascii="Times New Roman" w:hAnsi="Times New Roman" w:cs="Times New Roman"/>
          <w:color w:val="auto"/>
          <w:sz w:val="24"/>
          <w:szCs w:val="24"/>
          <w:highlight w:val="none"/>
          <w:lang w:eastAsia="zh-CN"/>
        </w:rPr>
      </w:pPr>
    </w:p>
    <w:p w14:paraId="21B4C00F">
      <w:pPr>
        <w:spacing w:line="400" w:lineRule="exact"/>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申报</w:t>
      </w:r>
      <w:r>
        <w:rPr>
          <w:rFonts w:hint="default" w:ascii="Times New Roman" w:hAnsi="Times New Roman" w:cs="Times New Roman"/>
          <w:color w:val="auto"/>
          <w:sz w:val="24"/>
          <w:szCs w:val="24"/>
          <w:highlight w:val="none"/>
        </w:rPr>
        <w:t>人认为需补充的其他材料</w:t>
      </w:r>
    </w:p>
    <w:p w14:paraId="37861E20">
      <w:pPr>
        <w:rPr>
          <w:rFonts w:hint="default" w:ascii="宋体" w:hAnsi="宋体" w:eastAsia="宋体" w:cs="宋体"/>
          <w:b/>
          <w:bCs/>
          <w:i w:val="0"/>
          <w:iCs w:val="0"/>
          <w:caps w:val="0"/>
          <w:color w:val="303030"/>
          <w:spacing w:val="13"/>
          <w:kern w:val="2"/>
          <w:sz w:val="28"/>
          <w:szCs w:val="28"/>
          <w:highlight w:val="none"/>
          <w:lang w:val="en-US" w:eastAsia="zh-CN" w:bidi="ar-SA"/>
        </w:rPr>
      </w:pPr>
    </w:p>
    <w:sectPr>
      <w:type w:val="continuous"/>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Batang">
    <w:altName w:val="Times New Roman"/>
    <w:panose1 w:val="02030600000101010101"/>
    <w:charset w:val="81"/>
    <w:family w:val="roman"/>
    <w:pitch w:val="default"/>
    <w:sig w:usb0="00000000" w:usb1="00000000" w:usb2="00000030" w:usb3="00000000" w:csb0="0008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1A0E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E9DED">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BE9DED">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CCA55"/>
    <w:multiLevelType w:val="singleLevel"/>
    <w:tmpl w:val="114CCA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2VlM2IwZDg0OTRlYzZiYzMwYTQ5OGIyNjZhYmIifQ=="/>
  </w:docVars>
  <w:rsids>
    <w:rsidRoot w:val="00000000"/>
    <w:rsid w:val="002E1F6F"/>
    <w:rsid w:val="00844285"/>
    <w:rsid w:val="00920750"/>
    <w:rsid w:val="00CF5500"/>
    <w:rsid w:val="00DB20F7"/>
    <w:rsid w:val="00DE1BE7"/>
    <w:rsid w:val="01176EA7"/>
    <w:rsid w:val="01390BCC"/>
    <w:rsid w:val="015B4A06"/>
    <w:rsid w:val="01675739"/>
    <w:rsid w:val="01747E56"/>
    <w:rsid w:val="01BF5575"/>
    <w:rsid w:val="01DD3C4D"/>
    <w:rsid w:val="01E5196A"/>
    <w:rsid w:val="01EC0DE3"/>
    <w:rsid w:val="01F62F61"/>
    <w:rsid w:val="020F59C0"/>
    <w:rsid w:val="02720839"/>
    <w:rsid w:val="02836333"/>
    <w:rsid w:val="02975F32"/>
    <w:rsid w:val="02A1351A"/>
    <w:rsid w:val="02A66735"/>
    <w:rsid w:val="02A8425B"/>
    <w:rsid w:val="02B20C36"/>
    <w:rsid w:val="02B26E88"/>
    <w:rsid w:val="02B3536B"/>
    <w:rsid w:val="02BA0F2C"/>
    <w:rsid w:val="02C85221"/>
    <w:rsid w:val="02F92D08"/>
    <w:rsid w:val="03060F81"/>
    <w:rsid w:val="030752FD"/>
    <w:rsid w:val="03092820"/>
    <w:rsid w:val="030B1777"/>
    <w:rsid w:val="03373831"/>
    <w:rsid w:val="03435D32"/>
    <w:rsid w:val="035E700F"/>
    <w:rsid w:val="03750894"/>
    <w:rsid w:val="039D57BB"/>
    <w:rsid w:val="03A32C74"/>
    <w:rsid w:val="03AC7D7B"/>
    <w:rsid w:val="03BB6210"/>
    <w:rsid w:val="03C230FA"/>
    <w:rsid w:val="03D80B70"/>
    <w:rsid w:val="03EE0393"/>
    <w:rsid w:val="03EE2141"/>
    <w:rsid w:val="0410030A"/>
    <w:rsid w:val="044C6E68"/>
    <w:rsid w:val="045A77D7"/>
    <w:rsid w:val="045D6417"/>
    <w:rsid w:val="046D6604"/>
    <w:rsid w:val="04B0591C"/>
    <w:rsid w:val="04B170AA"/>
    <w:rsid w:val="04E2157A"/>
    <w:rsid w:val="05121E5F"/>
    <w:rsid w:val="055661F0"/>
    <w:rsid w:val="057354F6"/>
    <w:rsid w:val="057C552B"/>
    <w:rsid w:val="05800F19"/>
    <w:rsid w:val="05E25CD6"/>
    <w:rsid w:val="061B2F96"/>
    <w:rsid w:val="06304C93"/>
    <w:rsid w:val="0636392C"/>
    <w:rsid w:val="0645634A"/>
    <w:rsid w:val="06744454"/>
    <w:rsid w:val="06862B05"/>
    <w:rsid w:val="06935222"/>
    <w:rsid w:val="06A411DD"/>
    <w:rsid w:val="06DC2725"/>
    <w:rsid w:val="06E92E40"/>
    <w:rsid w:val="06E94E42"/>
    <w:rsid w:val="07070EEC"/>
    <w:rsid w:val="071567C0"/>
    <w:rsid w:val="074107DA"/>
    <w:rsid w:val="075524D7"/>
    <w:rsid w:val="07726BE5"/>
    <w:rsid w:val="079D7527"/>
    <w:rsid w:val="07E97019"/>
    <w:rsid w:val="07FE326C"/>
    <w:rsid w:val="080C703A"/>
    <w:rsid w:val="081B54CF"/>
    <w:rsid w:val="08251EAA"/>
    <w:rsid w:val="0837398B"/>
    <w:rsid w:val="08491912"/>
    <w:rsid w:val="08901A19"/>
    <w:rsid w:val="08FF26FB"/>
    <w:rsid w:val="09002112"/>
    <w:rsid w:val="090715AF"/>
    <w:rsid w:val="092C3269"/>
    <w:rsid w:val="094366EC"/>
    <w:rsid w:val="0946531A"/>
    <w:rsid w:val="09635565"/>
    <w:rsid w:val="096864F2"/>
    <w:rsid w:val="09750C0F"/>
    <w:rsid w:val="097C0ABC"/>
    <w:rsid w:val="097C3D4B"/>
    <w:rsid w:val="09A80FE4"/>
    <w:rsid w:val="09E57B43"/>
    <w:rsid w:val="0A453EDD"/>
    <w:rsid w:val="0A5B0CAF"/>
    <w:rsid w:val="0A670558"/>
    <w:rsid w:val="0A935528"/>
    <w:rsid w:val="0AA25A34"/>
    <w:rsid w:val="0AA95014"/>
    <w:rsid w:val="0AD55E09"/>
    <w:rsid w:val="0AD876A7"/>
    <w:rsid w:val="0AF67B2D"/>
    <w:rsid w:val="0B2E5519"/>
    <w:rsid w:val="0B3A3EBE"/>
    <w:rsid w:val="0B4755FC"/>
    <w:rsid w:val="0BB84DE3"/>
    <w:rsid w:val="0BC53DFE"/>
    <w:rsid w:val="0BC87F6C"/>
    <w:rsid w:val="0BCF66B4"/>
    <w:rsid w:val="0BDC6D23"/>
    <w:rsid w:val="0BEA25B3"/>
    <w:rsid w:val="0BEB51B8"/>
    <w:rsid w:val="0BF279A7"/>
    <w:rsid w:val="0BF56037"/>
    <w:rsid w:val="0C152235"/>
    <w:rsid w:val="0C160487"/>
    <w:rsid w:val="0C2B3807"/>
    <w:rsid w:val="0C3B7EEE"/>
    <w:rsid w:val="0C4B5C57"/>
    <w:rsid w:val="0C5B233E"/>
    <w:rsid w:val="0C6C454B"/>
    <w:rsid w:val="0C8C699B"/>
    <w:rsid w:val="0C9B0153"/>
    <w:rsid w:val="0CAA5073"/>
    <w:rsid w:val="0CB3217A"/>
    <w:rsid w:val="0CC872A8"/>
    <w:rsid w:val="0CC91795"/>
    <w:rsid w:val="0CCA0F1D"/>
    <w:rsid w:val="0CEA0CA3"/>
    <w:rsid w:val="0CEC568C"/>
    <w:rsid w:val="0D2E35AF"/>
    <w:rsid w:val="0D531267"/>
    <w:rsid w:val="0D933D59"/>
    <w:rsid w:val="0DA6583B"/>
    <w:rsid w:val="0DBF4B4E"/>
    <w:rsid w:val="0DD203DE"/>
    <w:rsid w:val="0DD405FA"/>
    <w:rsid w:val="0DD56120"/>
    <w:rsid w:val="0DDF2AFB"/>
    <w:rsid w:val="0E2826F4"/>
    <w:rsid w:val="0E4B63E2"/>
    <w:rsid w:val="0E5928AD"/>
    <w:rsid w:val="0E7B2823"/>
    <w:rsid w:val="0E7E366C"/>
    <w:rsid w:val="0E8C4899"/>
    <w:rsid w:val="0EB837FD"/>
    <w:rsid w:val="0EFA1AE3"/>
    <w:rsid w:val="0EFB3964"/>
    <w:rsid w:val="0F056591"/>
    <w:rsid w:val="0F0C5B71"/>
    <w:rsid w:val="0F113188"/>
    <w:rsid w:val="0F3D17DE"/>
    <w:rsid w:val="0F4277E5"/>
    <w:rsid w:val="0F5337A0"/>
    <w:rsid w:val="0F73799F"/>
    <w:rsid w:val="0F786D63"/>
    <w:rsid w:val="0F9022FF"/>
    <w:rsid w:val="0FA346A2"/>
    <w:rsid w:val="0FB75ADD"/>
    <w:rsid w:val="0FCA42ED"/>
    <w:rsid w:val="0FD22917"/>
    <w:rsid w:val="100D577B"/>
    <w:rsid w:val="10264A11"/>
    <w:rsid w:val="102D5D9F"/>
    <w:rsid w:val="104B4477"/>
    <w:rsid w:val="108341D3"/>
    <w:rsid w:val="109E0A4B"/>
    <w:rsid w:val="10B65D95"/>
    <w:rsid w:val="10F60887"/>
    <w:rsid w:val="10FE14EA"/>
    <w:rsid w:val="11085182"/>
    <w:rsid w:val="111D4066"/>
    <w:rsid w:val="11E4732B"/>
    <w:rsid w:val="11E63BAA"/>
    <w:rsid w:val="122006A8"/>
    <w:rsid w:val="12237953"/>
    <w:rsid w:val="123635C4"/>
    <w:rsid w:val="12372F05"/>
    <w:rsid w:val="12483364"/>
    <w:rsid w:val="12541D09"/>
    <w:rsid w:val="126F08F1"/>
    <w:rsid w:val="12775B01"/>
    <w:rsid w:val="127952CC"/>
    <w:rsid w:val="128A63ED"/>
    <w:rsid w:val="12996242"/>
    <w:rsid w:val="129E2F84"/>
    <w:rsid w:val="12B02CB8"/>
    <w:rsid w:val="12B97DBE"/>
    <w:rsid w:val="12BD2280"/>
    <w:rsid w:val="12C563E5"/>
    <w:rsid w:val="12CA1FCB"/>
    <w:rsid w:val="12EA61CA"/>
    <w:rsid w:val="12EB3CF0"/>
    <w:rsid w:val="12F11027"/>
    <w:rsid w:val="12F232D0"/>
    <w:rsid w:val="13250FB0"/>
    <w:rsid w:val="132E255A"/>
    <w:rsid w:val="134F1DF4"/>
    <w:rsid w:val="135B2C24"/>
    <w:rsid w:val="13622204"/>
    <w:rsid w:val="1379754E"/>
    <w:rsid w:val="137C641A"/>
    <w:rsid w:val="13E40E6B"/>
    <w:rsid w:val="14204270"/>
    <w:rsid w:val="142474B9"/>
    <w:rsid w:val="14524026"/>
    <w:rsid w:val="14861F22"/>
    <w:rsid w:val="149E0C82"/>
    <w:rsid w:val="14AB3737"/>
    <w:rsid w:val="14B60A59"/>
    <w:rsid w:val="14CB20CB"/>
    <w:rsid w:val="14F55CA0"/>
    <w:rsid w:val="14FE5F5C"/>
    <w:rsid w:val="150D43F1"/>
    <w:rsid w:val="151535D3"/>
    <w:rsid w:val="154F4A0A"/>
    <w:rsid w:val="15543DCE"/>
    <w:rsid w:val="15545B7C"/>
    <w:rsid w:val="157D50D3"/>
    <w:rsid w:val="15A94424"/>
    <w:rsid w:val="15D8055B"/>
    <w:rsid w:val="15E213AD"/>
    <w:rsid w:val="16210154"/>
    <w:rsid w:val="16425791"/>
    <w:rsid w:val="166E7112"/>
    <w:rsid w:val="168D3A3C"/>
    <w:rsid w:val="168D57EA"/>
    <w:rsid w:val="16B07D64"/>
    <w:rsid w:val="16BC67C4"/>
    <w:rsid w:val="16C136E5"/>
    <w:rsid w:val="16D451C7"/>
    <w:rsid w:val="16F85567"/>
    <w:rsid w:val="171C4DC0"/>
    <w:rsid w:val="17215F32"/>
    <w:rsid w:val="17400AAE"/>
    <w:rsid w:val="174D4F79"/>
    <w:rsid w:val="17602EFE"/>
    <w:rsid w:val="178C5AA1"/>
    <w:rsid w:val="17A34B99"/>
    <w:rsid w:val="17DD3475"/>
    <w:rsid w:val="17DF6C3E"/>
    <w:rsid w:val="18003D99"/>
    <w:rsid w:val="183A72AB"/>
    <w:rsid w:val="184620F4"/>
    <w:rsid w:val="184719C8"/>
    <w:rsid w:val="18822A00"/>
    <w:rsid w:val="188D2271"/>
    <w:rsid w:val="18AD2173"/>
    <w:rsid w:val="18B84674"/>
    <w:rsid w:val="18BF5A03"/>
    <w:rsid w:val="18DD40DB"/>
    <w:rsid w:val="193C34F7"/>
    <w:rsid w:val="19766A09"/>
    <w:rsid w:val="19792055"/>
    <w:rsid w:val="19931926"/>
    <w:rsid w:val="19A5109C"/>
    <w:rsid w:val="1A09478B"/>
    <w:rsid w:val="1A0C2EC9"/>
    <w:rsid w:val="1A0C61A2"/>
    <w:rsid w:val="1A4E703E"/>
    <w:rsid w:val="1A501008"/>
    <w:rsid w:val="1A5403CD"/>
    <w:rsid w:val="1A89451A"/>
    <w:rsid w:val="1AA80E44"/>
    <w:rsid w:val="1AAE5D2F"/>
    <w:rsid w:val="1AB32372"/>
    <w:rsid w:val="1AC80527"/>
    <w:rsid w:val="1AF57E02"/>
    <w:rsid w:val="1B4E306E"/>
    <w:rsid w:val="1B746F78"/>
    <w:rsid w:val="1BA668E2"/>
    <w:rsid w:val="1BB83309"/>
    <w:rsid w:val="1BE063BC"/>
    <w:rsid w:val="1BF956CF"/>
    <w:rsid w:val="1C1442B7"/>
    <w:rsid w:val="1C33298F"/>
    <w:rsid w:val="1C533713"/>
    <w:rsid w:val="1C6568C1"/>
    <w:rsid w:val="1C856F63"/>
    <w:rsid w:val="1C8C02F2"/>
    <w:rsid w:val="1CB078CC"/>
    <w:rsid w:val="1CDC3027"/>
    <w:rsid w:val="1CFE11EF"/>
    <w:rsid w:val="1D0F659E"/>
    <w:rsid w:val="1D1316E8"/>
    <w:rsid w:val="1D232A04"/>
    <w:rsid w:val="1D305121"/>
    <w:rsid w:val="1D47595D"/>
    <w:rsid w:val="1D485652"/>
    <w:rsid w:val="1D5F7202"/>
    <w:rsid w:val="1D787B4E"/>
    <w:rsid w:val="1DA71E3F"/>
    <w:rsid w:val="1DC00253"/>
    <w:rsid w:val="1DC13FCB"/>
    <w:rsid w:val="1DE877AA"/>
    <w:rsid w:val="1DEF28E6"/>
    <w:rsid w:val="1E0F2F88"/>
    <w:rsid w:val="1E1265D5"/>
    <w:rsid w:val="1E1D56A5"/>
    <w:rsid w:val="1E25455A"/>
    <w:rsid w:val="1E255EC2"/>
    <w:rsid w:val="1E262080"/>
    <w:rsid w:val="1E49404C"/>
    <w:rsid w:val="1E6C2189"/>
    <w:rsid w:val="1E6D7CAF"/>
    <w:rsid w:val="1E7C3A2F"/>
    <w:rsid w:val="1EBD0C36"/>
    <w:rsid w:val="1EC2624D"/>
    <w:rsid w:val="1EC72F7A"/>
    <w:rsid w:val="1ECB716D"/>
    <w:rsid w:val="1F1D16D5"/>
    <w:rsid w:val="1F2D7B6A"/>
    <w:rsid w:val="1F7638D9"/>
    <w:rsid w:val="1F843502"/>
    <w:rsid w:val="1FBF453A"/>
    <w:rsid w:val="1FCD3566"/>
    <w:rsid w:val="202251F5"/>
    <w:rsid w:val="203C3DDD"/>
    <w:rsid w:val="206A26F8"/>
    <w:rsid w:val="207558CF"/>
    <w:rsid w:val="209F2A54"/>
    <w:rsid w:val="20CF69FF"/>
    <w:rsid w:val="20D95973"/>
    <w:rsid w:val="20FA3A7C"/>
    <w:rsid w:val="21141F85"/>
    <w:rsid w:val="215C64E4"/>
    <w:rsid w:val="217575A6"/>
    <w:rsid w:val="21A06A9E"/>
    <w:rsid w:val="21AE4866"/>
    <w:rsid w:val="21C2043F"/>
    <w:rsid w:val="21F506E7"/>
    <w:rsid w:val="21FB3F4F"/>
    <w:rsid w:val="221A1EFC"/>
    <w:rsid w:val="222A5E3C"/>
    <w:rsid w:val="22317971"/>
    <w:rsid w:val="224B0307"/>
    <w:rsid w:val="22714212"/>
    <w:rsid w:val="227E049F"/>
    <w:rsid w:val="22A20DE3"/>
    <w:rsid w:val="22A55C69"/>
    <w:rsid w:val="22BD1205"/>
    <w:rsid w:val="22EF1D4E"/>
    <w:rsid w:val="231132FF"/>
    <w:rsid w:val="231D52C2"/>
    <w:rsid w:val="23536C70"/>
    <w:rsid w:val="235B27CC"/>
    <w:rsid w:val="23694EE9"/>
    <w:rsid w:val="236B2A0F"/>
    <w:rsid w:val="23706277"/>
    <w:rsid w:val="237E2C29"/>
    <w:rsid w:val="23A44173"/>
    <w:rsid w:val="23D15F87"/>
    <w:rsid w:val="24046325"/>
    <w:rsid w:val="242515DF"/>
    <w:rsid w:val="242B03F0"/>
    <w:rsid w:val="242F4753"/>
    <w:rsid w:val="245C4A4D"/>
    <w:rsid w:val="24756751"/>
    <w:rsid w:val="247955FF"/>
    <w:rsid w:val="249B7324"/>
    <w:rsid w:val="252D60F3"/>
    <w:rsid w:val="256040C9"/>
    <w:rsid w:val="257A162F"/>
    <w:rsid w:val="257F4F67"/>
    <w:rsid w:val="258A1977"/>
    <w:rsid w:val="2593449F"/>
    <w:rsid w:val="25DA74AE"/>
    <w:rsid w:val="25DB7988"/>
    <w:rsid w:val="25DD571A"/>
    <w:rsid w:val="25E42F4C"/>
    <w:rsid w:val="26221654"/>
    <w:rsid w:val="26263565"/>
    <w:rsid w:val="262E7A6A"/>
    <w:rsid w:val="263F0183"/>
    <w:rsid w:val="26527D4D"/>
    <w:rsid w:val="26795443"/>
    <w:rsid w:val="26A8388C"/>
    <w:rsid w:val="26B4291F"/>
    <w:rsid w:val="26D44D6F"/>
    <w:rsid w:val="26DD1E76"/>
    <w:rsid w:val="26FC6074"/>
    <w:rsid w:val="270618B7"/>
    <w:rsid w:val="270952E7"/>
    <w:rsid w:val="273E26C1"/>
    <w:rsid w:val="274912B9"/>
    <w:rsid w:val="275163C0"/>
    <w:rsid w:val="277D71B5"/>
    <w:rsid w:val="27A504B9"/>
    <w:rsid w:val="27B144CC"/>
    <w:rsid w:val="27B22553"/>
    <w:rsid w:val="27EB411E"/>
    <w:rsid w:val="27EC7E96"/>
    <w:rsid w:val="281A0EA7"/>
    <w:rsid w:val="2821095A"/>
    <w:rsid w:val="28277120"/>
    <w:rsid w:val="285443B9"/>
    <w:rsid w:val="285E0D94"/>
    <w:rsid w:val="28A76BA9"/>
    <w:rsid w:val="28E13773"/>
    <w:rsid w:val="28E219C5"/>
    <w:rsid w:val="28EF7C3E"/>
    <w:rsid w:val="28F92F49"/>
    <w:rsid w:val="290032A5"/>
    <w:rsid w:val="292A511A"/>
    <w:rsid w:val="296A3769"/>
    <w:rsid w:val="29745A9F"/>
    <w:rsid w:val="29B64C00"/>
    <w:rsid w:val="29F6324E"/>
    <w:rsid w:val="29F86FC6"/>
    <w:rsid w:val="2A070FB7"/>
    <w:rsid w:val="2A12304A"/>
    <w:rsid w:val="2A48273F"/>
    <w:rsid w:val="2A4E6BE6"/>
    <w:rsid w:val="2A5559CD"/>
    <w:rsid w:val="2A7A5C2D"/>
    <w:rsid w:val="2AB7478C"/>
    <w:rsid w:val="2AB96756"/>
    <w:rsid w:val="2AE01F34"/>
    <w:rsid w:val="2B0A0D5F"/>
    <w:rsid w:val="2B5C7036"/>
    <w:rsid w:val="2B5F689C"/>
    <w:rsid w:val="2B732DA8"/>
    <w:rsid w:val="2B7408CF"/>
    <w:rsid w:val="2B8F5708"/>
    <w:rsid w:val="2B9845BD"/>
    <w:rsid w:val="2BCB6ACF"/>
    <w:rsid w:val="2BD0215F"/>
    <w:rsid w:val="2C0559CB"/>
    <w:rsid w:val="2C071743"/>
    <w:rsid w:val="2C2E6CCF"/>
    <w:rsid w:val="2C332538"/>
    <w:rsid w:val="2C365B84"/>
    <w:rsid w:val="2C4013FF"/>
    <w:rsid w:val="2C543E03"/>
    <w:rsid w:val="2C8763E0"/>
    <w:rsid w:val="2C974875"/>
    <w:rsid w:val="2C9A6113"/>
    <w:rsid w:val="2CA156F3"/>
    <w:rsid w:val="2CA43435"/>
    <w:rsid w:val="2CB3174D"/>
    <w:rsid w:val="2CD465A8"/>
    <w:rsid w:val="2CF717B7"/>
    <w:rsid w:val="2D1C7470"/>
    <w:rsid w:val="2D393B7E"/>
    <w:rsid w:val="2D3E73E6"/>
    <w:rsid w:val="2D441559"/>
    <w:rsid w:val="2D6230D5"/>
    <w:rsid w:val="2D7276B5"/>
    <w:rsid w:val="2D7746A6"/>
    <w:rsid w:val="2D8C1F00"/>
    <w:rsid w:val="2D8D3ECA"/>
    <w:rsid w:val="2D92328E"/>
    <w:rsid w:val="2D9E7E85"/>
    <w:rsid w:val="2DC55411"/>
    <w:rsid w:val="2DCC49F2"/>
    <w:rsid w:val="2DE33AEA"/>
    <w:rsid w:val="2E020414"/>
    <w:rsid w:val="2E4A6305"/>
    <w:rsid w:val="2E666BF4"/>
    <w:rsid w:val="2E6E3CFB"/>
    <w:rsid w:val="2E7D3F3E"/>
    <w:rsid w:val="2E961766"/>
    <w:rsid w:val="2E976E01"/>
    <w:rsid w:val="2E9A6EEB"/>
    <w:rsid w:val="2EAE2349"/>
    <w:rsid w:val="2EE31FF3"/>
    <w:rsid w:val="2F0A3A24"/>
    <w:rsid w:val="2F1321AD"/>
    <w:rsid w:val="2F1F0B51"/>
    <w:rsid w:val="2F234AE5"/>
    <w:rsid w:val="2F261EE0"/>
    <w:rsid w:val="2F4F58DB"/>
    <w:rsid w:val="2F67691B"/>
    <w:rsid w:val="2F754C15"/>
    <w:rsid w:val="2F836C9F"/>
    <w:rsid w:val="2FA31782"/>
    <w:rsid w:val="2FE57FED"/>
    <w:rsid w:val="2FF65D56"/>
    <w:rsid w:val="300E12F2"/>
    <w:rsid w:val="301F52AD"/>
    <w:rsid w:val="30586A11"/>
    <w:rsid w:val="305D5DD5"/>
    <w:rsid w:val="30605B09"/>
    <w:rsid w:val="30654C8A"/>
    <w:rsid w:val="30AE03DF"/>
    <w:rsid w:val="30E97ADA"/>
    <w:rsid w:val="30ED7159"/>
    <w:rsid w:val="30FF6E8C"/>
    <w:rsid w:val="31271F3F"/>
    <w:rsid w:val="31742BF0"/>
    <w:rsid w:val="31966E07"/>
    <w:rsid w:val="31B639EF"/>
    <w:rsid w:val="31C3610C"/>
    <w:rsid w:val="31C851B2"/>
    <w:rsid w:val="31E970A4"/>
    <w:rsid w:val="31EF6F01"/>
    <w:rsid w:val="31F4367C"/>
    <w:rsid w:val="320E566C"/>
    <w:rsid w:val="32877139"/>
    <w:rsid w:val="32B75C71"/>
    <w:rsid w:val="32BB6DE3"/>
    <w:rsid w:val="32D43379"/>
    <w:rsid w:val="332E1CAB"/>
    <w:rsid w:val="334A578A"/>
    <w:rsid w:val="33746DD8"/>
    <w:rsid w:val="33AF6CB8"/>
    <w:rsid w:val="33B2468A"/>
    <w:rsid w:val="33CD5020"/>
    <w:rsid w:val="33D20888"/>
    <w:rsid w:val="33E660E2"/>
    <w:rsid w:val="33FC76B3"/>
    <w:rsid w:val="33FD3B57"/>
    <w:rsid w:val="343B53D3"/>
    <w:rsid w:val="348558FB"/>
    <w:rsid w:val="34873421"/>
    <w:rsid w:val="34BC6507"/>
    <w:rsid w:val="34C401D1"/>
    <w:rsid w:val="34CB3740"/>
    <w:rsid w:val="35111B2A"/>
    <w:rsid w:val="351849C1"/>
    <w:rsid w:val="353A0493"/>
    <w:rsid w:val="35690D78"/>
    <w:rsid w:val="35747E49"/>
    <w:rsid w:val="35DA1C76"/>
    <w:rsid w:val="360F1920"/>
    <w:rsid w:val="36126734"/>
    <w:rsid w:val="361E4A44"/>
    <w:rsid w:val="362D624A"/>
    <w:rsid w:val="363B0967"/>
    <w:rsid w:val="36687282"/>
    <w:rsid w:val="367E6AA5"/>
    <w:rsid w:val="369B31B3"/>
    <w:rsid w:val="36B03EAC"/>
    <w:rsid w:val="36D30B9F"/>
    <w:rsid w:val="36E36908"/>
    <w:rsid w:val="3709636F"/>
    <w:rsid w:val="371A67CE"/>
    <w:rsid w:val="37215C8A"/>
    <w:rsid w:val="37266DFD"/>
    <w:rsid w:val="37357164"/>
    <w:rsid w:val="37384EA6"/>
    <w:rsid w:val="379A790F"/>
    <w:rsid w:val="37FA2FBA"/>
    <w:rsid w:val="380729ED"/>
    <w:rsid w:val="38233460"/>
    <w:rsid w:val="384358B1"/>
    <w:rsid w:val="387B14EE"/>
    <w:rsid w:val="38A04AB1"/>
    <w:rsid w:val="38E56968"/>
    <w:rsid w:val="38F76BFC"/>
    <w:rsid w:val="38FD0155"/>
    <w:rsid w:val="392C73F4"/>
    <w:rsid w:val="39535FC7"/>
    <w:rsid w:val="395B4E7C"/>
    <w:rsid w:val="39893631"/>
    <w:rsid w:val="39987E7E"/>
    <w:rsid w:val="39A55AE7"/>
    <w:rsid w:val="39B60304"/>
    <w:rsid w:val="39CE38A0"/>
    <w:rsid w:val="39F6440D"/>
    <w:rsid w:val="3A2D4A6A"/>
    <w:rsid w:val="3A7701CA"/>
    <w:rsid w:val="3A9B5E78"/>
    <w:rsid w:val="3AA34D2C"/>
    <w:rsid w:val="3AB14E6A"/>
    <w:rsid w:val="3ACD1DA9"/>
    <w:rsid w:val="3AD44EE6"/>
    <w:rsid w:val="3B091033"/>
    <w:rsid w:val="3B1D688D"/>
    <w:rsid w:val="3B286FE0"/>
    <w:rsid w:val="3B5B73B5"/>
    <w:rsid w:val="3B64626A"/>
    <w:rsid w:val="3B716BD9"/>
    <w:rsid w:val="3BB23479"/>
    <w:rsid w:val="3BC123CE"/>
    <w:rsid w:val="3BF515B8"/>
    <w:rsid w:val="3C074E47"/>
    <w:rsid w:val="3C0B2B89"/>
    <w:rsid w:val="3C1C6B44"/>
    <w:rsid w:val="3C2B16FD"/>
    <w:rsid w:val="3C3A346E"/>
    <w:rsid w:val="3C6F136A"/>
    <w:rsid w:val="3C9B215F"/>
    <w:rsid w:val="3CA1704A"/>
    <w:rsid w:val="3CDB07AE"/>
    <w:rsid w:val="3CE05DC4"/>
    <w:rsid w:val="3CF33D49"/>
    <w:rsid w:val="3D4F2F4A"/>
    <w:rsid w:val="3DBA03C3"/>
    <w:rsid w:val="3DCB6A74"/>
    <w:rsid w:val="3DE816E3"/>
    <w:rsid w:val="3DF31B27"/>
    <w:rsid w:val="3E236B38"/>
    <w:rsid w:val="3E320C4C"/>
    <w:rsid w:val="3E32264F"/>
    <w:rsid w:val="3E4800C5"/>
    <w:rsid w:val="3E5D51F2"/>
    <w:rsid w:val="3E613D17"/>
    <w:rsid w:val="3E704F26"/>
    <w:rsid w:val="3E817133"/>
    <w:rsid w:val="3E8B1D5F"/>
    <w:rsid w:val="3E933797"/>
    <w:rsid w:val="3E9B4698"/>
    <w:rsid w:val="3EA846BF"/>
    <w:rsid w:val="3EC15781"/>
    <w:rsid w:val="3ECF4C3A"/>
    <w:rsid w:val="3ED03C16"/>
    <w:rsid w:val="3EDC5C73"/>
    <w:rsid w:val="3EE020AB"/>
    <w:rsid w:val="3F1A3F3D"/>
    <w:rsid w:val="3F1E7077"/>
    <w:rsid w:val="3F2969DF"/>
    <w:rsid w:val="3F514D57"/>
    <w:rsid w:val="3F5367C1"/>
    <w:rsid w:val="3F5E7474"/>
    <w:rsid w:val="3F9335C1"/>
    <w:rsid w:val="3FA23805"/>
    <w:rsid w:val="3FBD3AE8"/>
    <w:rsid w:val="3FC4377B"/>
    <w:rsid w:val="3FE21909"/>
    <w:rsid w:val="3FFA53EF"/>
    <w:rsid w:val="4033445D"/>
    <w:rsid w:val="40385F17"/>
    <w:rsid w:val="406E7B8B"/>
    <w:rsid w:val="408374B2"/>
    <w:rsid w:val="408A49C4"/>
    <w:rsid w:val="40AB493B"/>
    <w:rsid w:val="40B35E4B"/>
    <w:rsid w:val="40B42395"/>
    <w:rsid w:val="40C96B6F"/>
    <w:rsid w:val="40FC6F44"/>
    <w:rsid w:val="410142A2"/>
    <w:rsid w:val="41054F50"/>
    <w:rsid w:val="411C1395"/>
    <w:rsid w:val="41265D6F"/>
    <w:rsid w:val="41313092"/>
    <w:rsid w:val="41405083"/>
    <w:rsid w:val="415563F3"/>
    <w:rsid w:val="41801923"/>
    <w:rsid w:val="41961147"/>
    <w:rsid w:val="41A955EA"/>
    <w:rsid w:val="41CC6917"/>
    <w:rsid w:val="42005999"/>
    <w:rsid w:val="420C1409"/>
    <w:rsid w:val="42504698"/>
    <w:rsid w:val="42771FC5"/>
    <w:rsid w:val="42A81A5D"/>
    <w:rsid w:val="42D36040"/>
    <w:rsid w:val="42D75573"/>
    <w:rsid w:val="42D9753D"/>
    <w:rsid w:val="42DF267A"/>
    <w:rsid w:val="42FF4ACA"/>
    <w:rsid w:val="430622FC"/>
    <w:rsid w:val="432664FB"/>
    <w:rsid w:val="433724B6"/>
    <w:rsid w:val="433A4925"/>
    <w:rsid w:val="4346094B"/>
    <w:rsid w:val="434F5A51"/>
    <w:rsid w:val="43615785"/>
    <w:rsid w:val="43707776"/>
    <w:rsid w:val="437C436D"/>
    <w:rsid w:val="43AD1D66"/>
    <w:rsid w:val="43C3550B"/>
    <w:rsid w:val="43E048FB"/>
    <w:rsid w:val="440A1978"/>
    <w:rsid w:val="44185E43"/>
    <w:rsid w:val="44227CCE"/>
    <w:rsid w:val="442C7B41"/>
    <w:rsid w:val="44522184"/>
    <w:rsid w:val="446B0669"/>
    <w:rsid w:val="446C2633"/>
    <w:rsid w:val="44B87626"/>
    <w:rsid w:val="44C80E26"/>
    <w:rsid w:val="44E26451"/>
    <w:rsid w:val="44E65F41"/>
    <w:rsid w:val="45074E29"/>
    <w:rsid w:val="4517259F"/>
    <w:rsid w:val="45356766"/>
    <w:rsid w:val="456A6B72"/>
    <w:rsid w:val="4593584B"/>
    <w:rsid w:val="45CA13BF"/>
    <w:rsid w:val="45F12DF0"/>
    <w:rsid w:val="45FB4075"/>
    <w:rsid w:val="462036D5"/>
    <w:rsid w:val="46333408"/>
    <w:rsid w:val="464253F9"/>
    <w:rsid w:val="4654337F"/>
    <w:rsid w:val="466F1F67"/>
    <w:rsid w:val="46B2212C"/>
    <w:rsid w:val="46B61944"/>
    <w:rsid w:val="46BC33FE"/>
    <w:rsid w:val="46BF6A4A"/>
    <w:rsid w:val="46C44060"/>
    <w:rsid w:val="46F30DEA"/>
    <w:rsid w:val="471E7C15"/>
    <w:rsid w:val="4739483A"/>
    <w:rsid w:val="47434CC7"/>
    <w:rsid w:val="47525985"/>
    <w:rsid w:val="475C073D"/>
    <w:rsid w:val="4766448E"/>
    <w:rsid w:val="47705F96"/>
    <w:rsid w:val="477517FF"/>
    <w:rsid w:val="47941618"/>
    <w:rsid w:val="481E1E96"/>
    <w:rsid w:val="484F2050"/>
    <w:rsid w:val="48643D4D"/>
    <w:rsid w:val="487815A6"/>
    <w:rsid w:val="48A51C70"/>
    <w:rsid w:val="48AB58D0"/>
    <w:rsid w:val="48C15FC8"/>
    <w:rsid w:val="48DB5AA1"/>
    <w:rsid w:val="48E1714C"/>
    <w:rsid w:val="490260FB"/>
    <w:rsid w:val="490948F4"/>
    <w:rsid w:val="49153299"/>
    <w:rsid w:val="49261002"/>
    <w:rsid w:val="494871CB"/>
    <w:rsid w:val="49535B70"/>
    <w:rsid w:val="496D4E83"/>
    <w:rsid w:val="49C34AA3"/>
    <w:rsid w:val="49CA5E32"/>
    <w:rsid w:val="4A591F38"/>
    <w:rsid w:val="4A6106CA"/>
    <w:rsid w:val="4A6718D3"/>
    <w:rsid w:val="4A7C1F87"/>
    <w:rsid w:val="4AA038D0"/>
    <w:rsid w:val="4ACC5BD9"/>
    <w:rsid w:val="4AF33166"/>
    <w:rsid w:val="4B0E7FA0"/>
    <w:rsid w:val="4B5D4A84"/>
    <w:rsid w:val="4B7661E4"/>
    <w:rsid w:val="4B80792F"/>
    <w:rsid w:val="4B8464B4"/>
    <w:rsid w:val="4B9602FA"/>
    <w:rsid w:val="4BD44D46"/>
    <w:rsid w:val="4BF76C86"/>
    <w:rsid w:val="4C1C66ED"/>
    <w:rsid w:val="4C3D2024"/>
    <w:rsid w:val="4C440AE3"/>
    <w:rsid w:val="4C465518"/>
    <w:rsid w:val="4C4719BC"/>
    <w:rsid w:val="4C87000A"/>
    <w:rsid w:val="4C891FD4"/>
    <w:rsid w:val="4CD36635"/>
    <w:rsid w:val="4CEB617B"/>
    <w:rsid w:val="4D471547"/>
    <w:rsid w:val="4D4922E2"/>
    <w:rsid w:val="4D622825"/>
    <w:rsid w:val="4D6B2848"/>
    <w:rsid w:val="4D6E2F78"/>
    <w:rsid w:val="4DCC2D1B"/>
    <w:rsid w:val="4DD454D1"/>
    <w:rsid w:val="4E327D8F"/>
    <w:rsid w:val="4E45017D"/>
    <w:rsid w:val="4E833EE3"/>
    <w:rsid w:val="4E872543"/>
    <w:rsid w:val="4E9702AC"/>
    <w:rsid w:val="4EA9672F"/>
    <w:rsid w:val="4EC305E6"/>
    <w:rsid w:val="4EC65B6A"/>
    <w:rsid w:val="4ED96B17"/>
    <w:rsid w:val="4EDA2F0D"/>
    <w:rsid w:val="4EDE412D"/>
    <w:rsid w:val="4F090C05"/>
    <w:rsid w:val="4F0911AA"/>
    <w:rsid w:val="4F3B1580"/>
    <w:rsid w:val="4F3C1193"/>
    <w:rsid w:val="4F3E697A"/>
    <w:rsid w:val="4F6E54B1"/>
    <w:rsid w:val="4F716D4F"/>
    <w:rsid w:val="4F8D0EEC"/>
    <w:rsid w:val="4F934F18"/>
    <w:rsid w:val="4FA40ED3"/>
    <w:rsid w:val="4FA47125"/>
    <w:rsid w:val="4FA62E9D"/>
    <w:rsid w:val="4FB04812"/>
    <w:rsid w:val="4FBB7FCB"/>
    <w:rsid w:val="4FEB4D54"/>
    <w:rsid w:val="500951DA"/>
    <w:rsid w:val="501222E0"/>
    <w:rsid w:val="5019366F"/>
    <w:rsid w:val="5019541D"/>
    <w:rsid w:val="5032028D"/>
    <w:rsid w:val="50373AF5"/>
    <w:rsid w:val="503E1D5B"/>
    <w:rsid w:val="504B57F2"/>
    <w:rsid w:val="50705C5B"/>
    <w:rsid w:val="507408A5"/>
    <w:rsid w:val="509F2BD7"/>
    <w:rsid w:val="50B3477F"/>
    <w:rsid w:val="50EA6DB9"/>
    <w:rsid w:val="5116195C"/>
    <w:rsid w:val="5144471C"/>
    <w:rsid w:val="516F7795"/>
    <w:rsid w:val="51714DE5"/>
    <w:rsid w:val="51791EEB"/>
    <w:rsid w:val="51B64EEE"/>
    <w:rsid w:val="51C8534D"/>
    <w:rsid w:val="51D04201"/>
    <w:rsid w:val="51D05FAF"/>
    <w:rsid w:val="51F00DC5"/>
    <w:rsid w:val="51FE0D6E"/>
    <w:rsid w:val="5224454D"/>
    <w:rsid w:val="524A3FB4"/>
    <w:rsid w:val="525B6B2A"/>
    <w:rsid w:val="525B6CEF"/>
    <w:rsid w:val="529C2335"/>
    <w:rsid w:val="529E60AD"/>
    <w:rsid w:val="52AD62F0"/>
    <w:rsid w:val="52B21B59"/>
    <w:rsid w:val="52ED26BB"/>
    <w:rsid w:val="52F12681"/>
    <w:rsid w:val="53105DB5"/>
    <w:rsid w:val="531620E8"/>
    <w:rsid w:val="53232D3E"/>
    <w:rsid w:val="535844AE"/>
    <w:rsid w:val="535E75EB"/>
    <w:rsid w:val="536B7291"/>
    <w:rsid w:val="5376698C"/>
    <w:rsid w:val="538E1C7E"/>
    <w:rsid w:val="53BA4B04"/>
    <w:rsid w:val="53CE29C2"/>
    <w:rsid w:val="53D33222"/>
    <w:rsid w:val="53D578AD"/>
    <w:rsid w:val="53DD49B3"/>
    <w:rsid w:val="540463E4"/>
    <w:rsid w:val="540E1011"/>
    <w:rsid w:val="543B6972"/>
    <w:rsid w:val="543C792C"/>
    <w:rsid w:val="54460539"/>
    <w:rsid w:val="544F687F"/>
    <w:rsid w:val="547E7F44"/>
    <w:rsid w:val="54980C95"/>
    <w:rsid w:val="54C73958"/>
    <w:rsid w:val="54D51B2F"/>
    <w:rsid w:val="550348EE"/>
    <w:rsid w:val="55214D74"/>
    <w:rsid w:val="5552317F"/>
    <w:rsid w:val="55B83D89"/>
    <w:rsid w:val="56334D98"/>
    <w:rsid w:val="564C5E20"/>
    <w:rsid w:val="56674A08"/>
    <w:rsid w:val="567E247E"/>
    <w:rsid w:val="568B469E"/>
    <w:rsid w:val="568C3442"/>
    <w:rsid w:val="56A8574D"/>
    <w:rsid w:val="57030BD5"/>
    <w:rsid w:val="57266671"/>
    <w:rsid w:val="5730129E"/>
    <w:rsid w:val="57763155"/>
    <w:rsid w:val="57886EC8"/>
    <w:rsid w:val="5798756F"/>
    <w:rsid w:val="57C77E54"/>
    <w:rsid w:val="57D12A81"/>
    <w:rsid w:val="57DD1426"/>
    <w:rsid w:val="582622EE"/>
    <w:rsid w:val="5865392A"/>
    <w:rsid w:val="58861193"/>
    <w:rsid w:val="58AB32D2"/>
    <w:rsid w:val="58E826AA"/>
    <w:rsid w:val="595E6596"/>
    <w:rsid w:val="599124C8"/>
    <w:rsid w:val="59926240"/>
    <w:rsid w:val="59C208D3"/>
    <w:rsid w:val="59C52172"/>
    <w:rsid w:val="59C77731"/>
    <w:rsid w:val="59D46859"/>
    <w:rsid w:val="59DC230F"/>
    <w:rsid w:val="59FB5DEE"/>
    <w:rsid w:val="5A647BDD"/>
    <w:rsid w:val="5A7C4F26"/>
    <w:rsid w:val="5A985AD8"/>
    <w:rsid w:val="5A9F356C"/>
    <w:rsid w:val="5AB75AE4"/>
    <w:rsid w:val="5AD14B46"/>
    <w:rsid w:val="5AD77B6E"/>
    <w:rsid w:val="5AE66844"/>
    <w:rsid w:val="5AEC4883"/>
    <w:rsid w:val="5B411CCC"/>
    <w:rsid w:val="5B45725D"/>
    <w:rsid w:val="5B585D48"/>
    <w:rsid w:val="5B615ECA"/>
    <w:rsid w:val="5BFE196B"/>
    <w:rsid w:val="5C1949F7"/>
    <w:rsid w:val="5C294C3A"/>
    <w:rsid w:val="5C403D31"/>
    <w:rsid w:val="5C563555"/>
    <w:rsid w:val="5C62014C"/>
    <w:rsid w:val="5C642116"/>
    <w:rsid w:val="5CA70254"/>
    <w:rsid w:val="5CAE4CAF"/>
    <w:rsid w:val="5CCB3F43"/>
    <w:rsid w:val="5CD474C8"/>
    <w:rsid w:val="5CE15514"/>
    <w:rsid w:val="5CE24458"/>
    <w:rsid w:val="5D431D2B"/>
    <w:rsid w:val="5D4A130C"/>
    <w:rsid w:val="5D8026ED"/>
    <w:rsid w:val="5D8A5BAC"/>
    <w:rsid w:val="5D9702C9"/>
    <w:rsid w:val="5DBC388C"/>
    <w:rsid w:val="5DE66B5A"/>
    <w:rsid w:val="5E287173"/>
    <w:rsid w:val="5E30357F"/>
    <w:rsid w:val="5E3B2A02"/>
    <w:rsid w:val="5E6301AB"/>
    <w:rsid w:val="5E6A153A"/>
    <w:rsid w:val="5E6D7DE5"/>
    <w:rsid w:val="5E785A05"/>
    <w:rsid w:val="5E84084D"/>
    <w:rsid w:val="5EB01642"/>
    <w:rsid w:val="5ECA3D86"/>
    <w:rsid w:val="5ECB022A"/>
    <w:rsid w:val="5EF32E58"/>
    <w:rsid w:val="5EFC7FF2"/>
    <w:rsid w:val="5EFD415C"/>
    <w:rsid w:val="5F182D44"/>
    <w:rsid w:val="5F223BC2"/>
    <w:rsid w:val="5F2E3272"/>
    <w:rsid w:val="5F357D99"/>
    <w:rsid w:val="5F441D8B"/>
    <w:rsid w:val="5F8A1E93"/>
    <w:rsid w:val="5FA33307"/>
    <w:rsid w:val="5FA82319"/>
    <w:rsid w:val="5FB74466"/>
    <w:rsid w:val="5FBF1411"/>
    <w:rsid w:val="5FDC1FC3"/>
    <w:rsid w:val="60145C01"/>
    <w:rsid w:val="60237BF2"/>
    <w:rsid w:val="60341DFF"/>
    <w:rsid w:val="604007A4"/>
    <w:rsid w:val="60496758"/>
    <w:rsid w:val="604C539B"/>
    <w:rsid w:val="605204D7"/>
    <w:rsid w:val="60F670B5"/>
    <w:rsid w:val="612003CD"/>
    <w:rsid w:val="61227EAA"/>
    <w:rsid w:val="613761A4"/>
    <w:rsid w:val="613A51F3"/>
    <w:rsid w:val="61446072"/>
    <w:rsid w:val="614918DA"/>
    <w:rsid w:val="614E6EF1"/>
    <w:rsid w:val="615C160D"/>
    <w:rsid w:val="6170330B"/>
    <w:rsid w:val="618337CB"/>
    <w:rsid w:val="61871227"/>
    <w:rsid w:val="61981990"/>
    <w:rsid w:val="61A134C4"/>
    <w:rsid w:val="61B50D1E"/>
    <w:rsid w:val="61C251E9"/>
    <w:rsid w:val="61F01D56"/>
    <w:rsid w:val="61F5736C"/>
    <w:rsid w:val="61F656FB"/>
    <w:rsid w:val="6200643D"/>
    <w:rsid w:val="6223212B"/>
    <w:rsid w:val="622E65E0"/>
    <w:rsid w:val="623E6F65"/>
    <w:rsid w:val="624125B1"/>
    <w:rsid w:val="624A3B5C"/>
    <w:rsid w:val="62571DD5"/>
    <w:rsid w:val="625F161B"/>
    <w:rsid w:val="6273441B"/>
    <w:rsid w:val="62825C8F"/>
    <w:rsid w:val="629B40CC"/>
    <w:rsid w:val="62A30413"/>
    <w:rsid w:val="62B114E5"/>
    <w:rsid w:val="62B27B0C"/>
    <w:rsid w:val="632162B1"/>
    <w:rsid w:val="633515D4"/>
    <w:rsid w:val="63495BC1"/>
    <w:rsid w:val="638D1F52"/>
    <w:rsid w:val="6390559E"/>
    <w:rsid w:val="63AE604C"/>
    <w:rsid w:val="63CE4319"/>
    <w:rsid w:val="63E03C05"/>
    <w:rsid w:val="63F0428F"/>
    <w:rsid w:val="63F975E8"/>
    <w:rsid w:val="64025D70"/>
    <w:rsid w:val="640B10C9"/>
    <w:rsid w:val="645A5F57"/>
    <w:rsid w:val="64822C81"/>
    <w:rsid w:val="64964415"/>
    <w:rsid w:val="64970BAF"/>
    <w:rsid w:val="64994927"/>
    <w:rsid w:val="64A51ECC"/>
    <w:rsid w:val="64B17EC2"/>
    <w:rsid w:val="64F102BF"/>
    <w:rsid w:val="651C0D91"/>
    <w:rsid w:val="653463FD"/>
    <w:rsid w:val="656F7435"/>
    <w:rsid w:val="65B17A4E"/>
    <w:rsid w:val="65CB0B10"/>
    <w:rsid w:val="65FA69A9"/>
    <w:rsid w:val="66137AE6"/>
    <w:rsid w:val="661A6960"/>
    <w:rsid w:val="66291CDA"/>
    <w:rsid w:val="66434B4A"/>
    <w:rsid w:val="66761F04"/>
    <w:rsid w:val="66E3632D"/>
    <w:rsid w:val="66E53E53"/>
    <w:rsid w:val="66FE65C0"/>
    <w:rsid w:val="673B0626"/>
    <w:rsid w:val="675D60DF"/>
    <w:rsid w:val="676F7BC1"/>
    <w:rsid w:val="6773145F"/>
    <w:rsid w:val="6779459B"/>
    <w:rsid w:val="67A930D3"/>
    <w:rsid w:val="67DF647F"/>
    <w:rsid w:val="67EE31DB"/>
    <w:rsid w:val="68331B39"/>
    <w:rsid w:val="6855319E"/>
    <w:rsid w:val="685968A7"/>
    <w:rsid w:val="6888718C"/>
    <w:rsid w:val="68953657"/>
    <w:rsid w:val="68A33FC6"/>
    <w:rsid w:val="68B24209"/>
    <w:rsid w:val="68BE73F9"/>
    <w:rsid w:val="68CF0917"/>
    <w:rsid w:val="68EE2FED"/>
    <w:rsid w:val="68F14D31"/>
    <w:rsid w:val="69006D22"/>
    <w:rsid w:val="691C0678"/>
    <w:rsid w:val="6965127B"/>
    <w:rsid w:val="69692B1A"/>
    <w:rsid w:val="699F29DF"/>
    <w:rsid w:val="69CA2B17"/>
    <w:rsid w:val="69CE6E20"/>
    <w:rsid w:val="69D147A5"/>
    <w:rsid w:val="69FF6FDA"/>
    <w:rsid w:val="6A235B23"/>
    <w:rsid w:val="6A4E7F61"/>
    <w:rsid w:val="6A5D1F52"/>
    <w:rsid w:val="6A701C86"/>
    <w:rsid w:val="6A7259FE"/>
    <w:rsid w:val="6A9F72CD"/>
    <w:rsid w:val="6AA8778B"/>
    <w:rsid w:val="6AB62D79"/>
    <w:rsid w:val="6B014FD4"/>
    <w:rsid w:val="6B0E56ED"/>
    <w:rsid w:val="6B376C47"/>
    <w:rsid w:val="6B5949F9"/>
    <w:rsid w:val="6B6D4417"/>
    <w:rsid w:val="6B6F63E1"/>
    <w:rsid w:val="6BD6020E"/>
    <w:rsid w:val="6BF07522"/>
    <w:rsid w:val="6C136D6D"/>
    <w:rsid w:val="6C4B7641"/>
    <w:rsid w:val="6C506213"/>
    <w:rsid w:val="6C635F46"/>
    <w:rsid w:val="6C9D0D2C"/>
    <w:rsid w:val="6CAF118B"/>
    <w:rsid w:val="6CB26586"/>
    <w:rsid w:val="6CBA769B"/>
    <w:rsid w:val="6CD009DE"/>
    <w:rsid w:val="6CDE55CC"/>
    <w:rsid w:val="6CEA21C3"/>
    <w:rsid w:val="6D175D26"/>
    <w:rsid w:val="6D3B2F45"/>
    <w:rsid w:val="6D4B0788"/>
    <w:rsid w:val="6D561607"/>
    <w:rsid w:val="6D8B6DD7"/>
    <w:rsid w:val="6D97577B"/>
    <w:rsid w:val="6DA57E98"/>
    <w:rsid w:val="6DAD4F9F"/>
    <w:rsid w:val="6DEE1649"/>
    <w:rsid w:val="6E0E1EE1"/>
    <w:rsid w:val="6E0F17B6"/>
    <w:rsid w:val="6E4B21B8"/>
    <w:rsid w:val="6E682A10"/>
    <w:rsid w:val="6E7D2BC3"/>
    <w:rsid w:val="6EAC11BC"/>
    <w:rsid w:val="6EC6456A"/>
    <w:rsid w:val="6EEA1A1D"/>
    <w:rsid w:val="6F1277AF"/>
    <w:rsid w:val="6F1F3C7A"/>
    <w:rsid w:val="6F3E05A4"/>
    <w:rsid w:val="6F743FC6"/>
    <w:rsid w:val="6F820F86"/>
    <w:rsid w:val="6F8306AD"/>
    <w:rsid w:val="6F993A2D"/>
    <w:rsid w:val="6FB865A9"/>
    <w:rsid w:val="6FCD12F8"/>
    <w:rsid w:val="6FDE7692"/>
    <w:rsid w:val="6FEF3153"/>
    <w:rsid w:val="70176102"/>
    <w:rsid w:val="70293003"/>
    <w:rsid w:val="70425EB9"/>
    <w:rsid w:val="709F5073"/>
    <w:rsid w:val="70A41C35"/>
    <w:rsid w:val="70A66401"/>
    <w:rsid w:val="70AE52B6"/>
    <w:rsid w:val="711C0290"/>
    <w:rsid w:val="711F25AE"/>
    <w:rsid w:val="71330988"/>
    <w:rsid w:val="713A2FED"/>
    <w:rsid w:val="71707E34"/>
    <w:rsid w:val="717C3606"/>
    <w:rsid w:val="71816E6E"/>
    <w:rsid w:val="71914CFE"/>
    <w:rsid w:val="71950224"/>
    <w:rsid w:val="71AF5789"/>
    <w:rsid w:val="71E73175"/>
    <w:rsid w:val="72395053"/>
    <w:rsid w:val="724A7260"/>
    <w:rsid w:val="727B38BE"/>
    <w:rsid w:val="72A76461"/>
    <w:rsid w:val="72B017B9"/>
    <w:rsid w:val="730F07D3"/>
    <w:rsid w:val="73171838"/>
    <w:rsid w:val="73B01345"/>
    <w:rsid w:val="73D17C39"/>
    <w:rsid w:val="73DB376D"/>
    <w:rsid w:val="73FE47A6"/>
    <w:rsid w:val="74035919"/>
    <w:rsid w:val="742835D1"/>
    <w:rsid w:val="743A3243"/>
    <w:rsid w:val="74884070"/>
    <w:rsid w:val="749E5641"/>
    <w:rsid w:val="74A569D0"/>
    <w:rsid w:val="74D62E63"/>
    <w:rsid w:val="74D91CC4"/>
    <w:rsid w:val="74EB4D2A"/>
    <w:rsid w:val="750758DC"/>
    <w:rsid w:val="7513602F"/>
    <w:rsid w:val="75157CD0"/>
    <w:rsid w:val="75271ADB"/>
    <w:rsid w:val="752B5127"/>
    <w:rsid w:val="753F6E24"/>
    <w:rsid w:val="75422471"/>
    <w:rsid w:val="754E0E15"/>
    <w:rsid w:val="754E52B9"/>
    <w:rsid w:val="75705230"/>
    <w:rsid w:val="75720FA8"/>
    <w:rsid w:val="758D4034"/>
    <w:rsid w:val="758D7B90"/>
    <w:rsid w:val="75B710B1"/>
    <w:rsid w:val="75C86E1A"/>
    <w:rsid w:val="75DC0B17"/>
    <w:rsid w:val="75FC2BB5"/>
    <w:rsid w:val="7601232C"/>
    <w:rsid w:val="761C7166"/>
    <w:rsid w:val="763335B4"/>
    <w:rsid w:val="76426BCC"/>
    <w:rsid w:val="769E7B7B"/>
    <w:rsid w:val="76C23213"/>
    <w:rsid w:val="76D22E4C"/>
    <w:rsid w:val="77262DDE"/>
    <w:rsid w:val="772937FE"/>
    <w:rsid w:val="774150D6"/>
    <w:rsid w:val="775252DC"/>
    <w:rsid w:val="777D59E2"/>
    <w:rsid w:val="77844FC2"/>
    <w:rsid w:val="77950F7E"/>
    <w:rsid w:val="77BC6909"/>
    <w:rsid w:val="77C37BA3"/>
    <w:rsid w:val="781A1483"/>
    <w:rsid w:val="78370287"/>
    <w:rsid w:val="783B67B7"/>
    <w:rsid w:val="78484242"/>
    <w:rsid w:val="784F2CA2"/>
    <w:rsid w:val="78AE679B"/>
    <w:rsid w:val="78B60EC8"/>
    <w:rsid w:val="78C7160B"/>
    <w:rsid w:val="78D67D8F"/>
    <w:rsid w:val="78D91CE2"/>
    <w:rsid w:val="78DC4B30"/>
    <w:rsid w:val="78E55F35"/>
    <w:rsid w:val="78FE2B52"/>
    <w:rsid w:val="790E0FE8"/>
    <w:rsid w:val="792E3438"/>
    <w:rsid w:val="795F7A95"/>
    <w:rsid w:val="796055BB"/>
    <w:rsid w:val="7976610B"/>
    <w:rsid w:val="79CE6D9C"/>
    <w:rsid w:val="79D35D8D"/>
    <w:rsid w:val="79D73ACF"/>
    <w:rsid w:val="79D96796"/>
    <w:rsid w:val="79FE4DE7"/>
    <w:rsid w:val="7A020F80"/>
    <w:rsid w:val="7A0D1584"/>
    <w:rsid w:val="7A363361"/>
    <w:rsid w:val="7A394A60"/>
    <w:rsid w:val="7A431165"/>
    <w:rsid w:val="7A574260"/>
    <w:rsid w:val="7A602A6A"/>
    <w:rsid w:val="7A8A0B42"/>
    <w:rsid w:val="7A8F6158"/>
    <w:rsid w:val="7A96669D"/>
    <w:rsid w:val="7AC34054"/>
    <w:rsid w:val="7AE00762"/>
    <w:rsid w:val="7AE422A1"/>
    <w:rsid w:val="7AE85868"/>
    <w:rsid w:val="7AFE6E3A"/>
    <w:rsid w:val="7B0E1773"/>
    <w:rsid w:val="7B116B6D"/>
    <w:rsid w:val="7B284B90"/>
    <w:rsid w:val="7B533629"/>
    <w:rsid w:val="7B5770BD"/>
    <w:rsid w:val="7B6A58D0"/>
    <w:rsid w:val="7B7D16C7"/>
    <w:rsid w:val="7B885205"/>
    <w:rsid w:val="7BB21493"/>
    <w:rsid w:val="7BB32F79"/>
    <w:rsid w:val="7BD10E19"/>
    <w:rsid w:val="7BF30969"/>
    <w:rsid w:val="7C2B0102"/>
    <w:rsid w:val="7C482A62"/>
    <w:rsid w:val="7C8021FC"/>
    <w:rsid w:val="7C8B0BA1"/>
    <w:rsid w:val="7CA3413D"/>
    <w:rsid w:val="7CB63E70"/>
    <w:rsid w:val="7CD662C0"/>
    <w:rsid w:val="7CFD7A30"/>
    <w:rsid w:val="7CFE2601"/>
    <w:rsid w:val="7CFE66BC"/>
    <w:rsid w:val="7D1B0177"/>
    <w:rsid w:val="7D6F401F"/>
    <w:rsid w:val="7D87580C"/>
    <w:rsid w:val="7D9B3066"/>
    <w:rsid w:val="7DB36601"/>
    <w:rsid w:val="7DEB6278"/>
    <w:rsid w:val="7DF73AE3"/>
    <w:rsid w:val="7E0230E5"/>
    <w:rsid w:val="7E062BD5"/>
    <w:rsid w:val="7E1370A0"/>
    <w:rsid w:val="7E2B263C"/>
    <w:rsid w:val="7E3F7405"/>
    <w:rsid w:val="7E9C52E7"/>
    <w:rsid w:val="7EC02D84"/>
    <w:rsid w:val="7ECB654F"/>
    <w:rsid w:val="7ED763A7"/>
    <w:rsid w:val="7EDF4FBE"/>
    <w:rsid w:val="7EEA0AA5"/>
    <w:rsid w:val="7F2647E5"/>
    <w:rsid w:val="7F413E4D"/>
    <w:rsid w:val="7F4F235A"/>
    <w:rsid w:val="7F5636E8"/>
    <w:rsid w:val="7F82628B"/>
    <w:rsid w:val="7F8F2756"/>
    <w:rsid w:val="7FC53EA1"/>
    <w:rsid w:val="7FF05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6">
    <w:name w:val="Body Text"/>
    <w:basedOn w:val="1"/>
    <w:qFormat/>
    <w:uiPriority w:val="0"/>
    <w:pPr>
      <w:spacing w:after="120" w:afterLines="0"/>
    </w:pPr>
    <w:rPr>
      <w:szCs w:val="20"/>
    </w:rPr>
  </w:style>
  <w:style w:type="paragraph" w:styleId="7">
    <w:name w:val="Plain Text"/>
    <w:basedOn w:val="1"/>
    <w:qFormat/>
    <w:uiPriority w:val="0"/>
    <w:rPr>
      <w:rFonts w:ascii="宋体"/>
      <w:szCs w:val="21"/>
    </w:rPr>
  </w:style>
  <w:style w:type="paragraph" w:styleId="8">
    <w:name w:val="Date"/>
    <w:basedOn w:val="1"/>
    <w:next w:val="1"/>
    <w:qFormat/>
    <w:uiPriority w:val="0"/>
    <w:pPr>
      <w:ind w:left="2500" w:leftChars="2500"/>
    </w:pPr>
    <w:rPr>
      <w:rFonts w:ascii="Times New Roman" w:hAnsi="Times New Roman" w:cs="Times New Roman"/>
      <w:szCs w:val="24"/>
      <w:lang w:bidi="ar-SA"/>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semiHidden/>
    <w:qFormat/>
    <w:uiPriority w:val="0"/>
    <w:pPr>
      <w:spacing w:line="440" w:lineRule="exact"/>
      <w:jc w:val="center"/>
    </w:pPr>
  </w:style>
  <w:style w:type="paragraph" w:styleId="12">
    <w:name w:val="Body Text First Indent"/>
    <w:basedOn w:val="6"/>
    <w:next w:val="1"/>
    <w:qFormat/>
    <w:uiPriority w:val="0"/>
    <w:pPr>
      <w:spacing w:after="120" w:afterLines="0" w:line="240" w:lineRule="auto"/>
      <w:ind w:firstLine="420" w:firstLineChars="100"/>
    </w:pPr>
    <w:rPr>
      <w:rFonts w:ascii="Times New Roman" w:hAnsi="Times New Roman" w:eastAsia="宋体" w:cs="Times New Roman"/>
      <w:color w:val="auto"/>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8">
    <w:name w:val="List Paragraph"/>
    <w:basedOn w:val="1"/>
    <w:qFormat/>
    <w:uiPriority w:val="34"/>
    <w:pPr>
      <w:ind w:firstLine="420" w:firstLineChars="200"/>
    </w:pPr>
  </w:style>
  <w:style w:type="paragraph" w:customStyle="1" w:styleId="19">
    <w:name w:val="默认段落字体 Para Char"/>
    <w:basedOn w:val="20"/>
    <w:qFormat/>
    <w:uiPriority w:val="0"/>
    <w:pPr>
      <w:spacing w:line="360" w:lineRule="auto"/>
      <w:ind w:firstLine="720" w:firstLineChars="200"/>
      <w:jc w:val="left"/>
    </w:pPr>
    <w:rPr>
      <w:rFonts w:eastAsia="仿宋"/>
      <w:kern w:val="10"/>
      <w:sz w:val="24"/>
      <w:szCs w:val="28"/>
    </w:rPr>
  </w:style>
  <w:style w:type="paragraph" w:customStyle="1" w:styleId="20">
    <w:name w:val="正文_1"/>
    <w:next w:val="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8062</Words>
  <Characters>8466</Characters>
  <Lines>0</Lines>
  <Paragraphs>0</Paragraphs>
  <TotalTime>14</TotalTime>
  <ScaleCrop>false</ScaleCrop>
  <LinksUpToDate>false</LinksUpToDate>
  <CharactersWithSpaces>9021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2025-06-25T07:47:00Z</dcterms:created>
  <dc:creator>Administrator</dc:creator>
  <cp:lastModifiedBy>侯昀恺</cp:lastModifiedBy>
  <cp:lastPrinted>2025-10-30T09:05:00Z</cp:lastPrinted>
  <dcterms:modified xsi:type="dcterms:W3CDTF">2025-10-31T09:29:43Z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9DC8CDC2DE044EACBD389210673F3D8F_13</vt:lpwstr>
  </property>
  <property fmtid="{D5CDD505-2E9C-101B-9397-08002B2CF9AE}" pid="4" name="KSOTemplateDocerSaveRecord">
    <vt:lpwstr>eyJoZGlkIjoiOWZkNWUxMDRiYTU4MTM5MzA4OGZhOTJiMDI0MWUzM2YiLCJ1c2VySWQiOiIxNTk5MDgxNjQ0In0=</vt:lpwstr>
  </property>
</Properties>
</file>